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F01" w:rsidRPr="00080EA7" w:rsidRDefault="00725F01" w:rsidP="00725F01">
      <w:pPr>
        <w:spacing w:line="360" w:lineRule="auto"/>
        <w:jc w:val="center"/>
        <w:rPr>
          <w:rFonts w:ascii="Times New Roman" w:eastAsia="隶书" w:hAnsi="Times New Roman" w:cs="Times New Roman"/>
          <w:sz w:val="150"/>
          <w:szCs w:val="150"/>
        </w:rPr>
      </w:pP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监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督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专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 xml:space="preserve"> </w:t>
      </w:r>
      <w:r w:rsidRPr="00080EA7">
        <w:rPr>
          <w:rFonts w:ascii="Times New Roman" w:eastAsia="隶书" w:hAnsi="Times New Roman" w:cs="Times New Roman"/>
          <w:color w:val="FF0000"/>
          <w:sz w:val="150"/>
          <w:szCs w:val="150"/>
        </w:rPr>
        <w:t>报</w:t>
      </w:r>
    </w:p>
    <w:p w:rsidR="00725F01" w:rsidRPr="00080EA7" w:rsidRDefault="00725F01" w:rsidP="00725F01">
      <w:pPr>
        <w:spacing w:line="500" w:lineRule="exact"/>
        <w:ind w:firstLineChars="200" w:firstLine="643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2022</w:t>
      </w: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年</w:t>
      </w:r>
      <w:r>
        <w:rPr>
          <w:rFonts w:ascii="Times New Roman" w:eastAsia="仿宋_GB2312" w:hAnsi="Times New Roman" w:cs="Times New Roman"/>
          <w:b/>
          <w:bCs/>
          <w:sz w:val="32"/>
          <w:szCs w:val="32"/>
        </w:rPr>
        <w:t>1</w:t>
      </w:r>
      <w:r w:rsidR="00BF5964">
        <w:rPr>
          <w:rFonts w:ascii="Times New Roman" w:eastAsia="仿宋_GB2312" w:hAnsi="Times New Roman" w:cs="Times New Roman"/>
          <w:b/>
          <w:bCs/>
          <w:sz w:val="32"/>
          <w:szCs w:val="32"/>
        </w:rPr>
        <w:t>2</w:t>
      </w:r>
      <w:r w:rsidRPr="00080EA7">
        <w:rPr>
          <w:rFonts w:ascii="Times New Roman" w:eastAsia="仿宋_GB2312" w:hAnsi="Times New Roman" w:cs="Times New Roman"/>
          <w:b/>
          <w:bCs/>
          <w:sz w:val="32"/>
          <w:szCs w:val="32"/>
        </w:rPr>
        <w:t>号</w:t>
      </w:r>
    </w:p>
    <w:p w:rsidR="00725F01" w:rsidRPr="00080EA7" w:rsidRDefault="00725F01" w:rsidP="00725F01">
      <w:pPr>
        <w:spacing w:line="500" w:lineRule="exact"/>
        <w:ind w:firstLineChars="200" w:firstLine="562"/>
        <w:jc w:val="center"/>
        <w:rPr>
          <w:rFonts w:ascii="Times New Roman" w:eastAsia="仿宋_GB2312" w:hAnsi="Times New Roman" w:cs="Times New Roman"/>
          <w:b/>
          <w:bCs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（总第</w:t>
      </w:r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2</w:t>
      </w:r>
      <w:r w:rsidR="00BF5964">
        <w:rPr>
          <w:rFonts w:ascii="Times New Roman" w:eastAsia="仿宋_GB2312" w:hAnsi="Times New Roman" w:cs="Times New Roman"/>
          <w:b/>
          <w:bCs/>
          <w:sz w:val="28"/>
          <w:szCs w:val="28"/>
        </w:rPr>
        <w:t>4</w:t>
      </w:r>
      <w:bookmarkStart w:id="0" w:name="_GoBack"/>
      <w:bookmarkEnd w:id="0"/>
      <w:r w:rsidRPr="00080EA7">
        <w:rPr>
          <w:rFonts w:ascii="Times New Roman" w:eastAsia="仿宋_GB2312" w:hAnsi="Times New Roman" w:cs="Times New Roman"/>
          <w:b/>
          <w:bCs/>
          <w:sz w:val="28"/>
          <w:szCs w:val="28"/>
        </w:rPr>
        <w:t>号）</w:t>
      </w:r>
    </w:p>
    <w:p w:rsidR="00725F01" w:rsidRPr="00080EA7" w:rsidRDefault="00725F01" w:rsidP="00725F01">
      <w:pPr>
        <w:spacing w:line="320" w:lineRule="exact"/>
        <w:ind w:firstLineChars="100" w:firstLine="280"/>
        <w:jc w:val="left"/>
        <w:rPr>
          <w:rFonts w:ascii="Times New Roman" w:eastAsia="仿宋" w:hAnsi="Times New Roman" w:cs="Times New Roman"/>
          <w:sz w:val="32"/>
          <w:szCs w:val="32"/>
        </w:rPr>
      </w:pPr>
      <w:r w:rsidRPr="00080EA7">
        <w:rPr>
          <w:rFonts w:ascii="Times New Roman" w:eastAsia="仿宋_GB2312" w:hAnsi="Times New Roman" w:cs="Times New Roman"/>
          <w:sz w:val="28"/>
          <w:szCs w:val="28"/>
        </w:rPr>
        <w:t>纪委办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 xml:space="preserve">    </w:t>
      </w:r>
      <w:r>
        <w:rPr>
          <w:rFonts w:ascii="Times New Roman" w:eastAsia="仿宋_GB2312" w:hAnsi="Times New Roman" w:cs="Times New Roman"/>
          <w:sz w:val="28"/>
          <w:szCs w:val="28"/>
        </w:rPr>
        <w:t xml:space="preserve">                               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2022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年</w:t>
      </w:r>
      <w:r>
        <w:rPr>
          <w:rFonts w:ascii="Times New Roman" w:eastAsia="仿宋_GB2312" w:hAnsi="Times New Roman" w:cs="Times New Roman"/>
          <w:sz w:val="28"/>
          <w:szCs w:val="28"/>
        </w:rPr>
        <w:t>10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月</w:t>
      </w:r>
      <w:r>
        <w:rPr>
          <w:rFonts w:ascii="Times New Roman" w:eastAsia="仿宋_GB2312" w:hAnsi="Times New Roman" w:cs="Times New Roman"/>
          <w:sz w:val="28"/>
          <w:szCs w:val="28"/>
        </w:rPr>
        <w:t>31</w:t>
      </w:r>
      <w:r w:rsidRPr="00080EA7">
        <w:rPr>
          <w:rFonts w:ascii="Times New Roman" w:eastAsia="仿宋_GB2312" w:hAnsi="Times New Roman" w:cs="Times New Roman"/>
          <w:sz w:val="28"/>
          <w:szCs w:val="28"/>
        </w:rPr>
        <w:t>日</w:t>
      </w:r>
      <w:r w:rsidRPr="00080EA7">
        <w:rPr>
          <w:rFonts w:ascii="Times New Roman" w:eastAsia="仿宋" w:hAnsi="Times New Roman" w:cs="Times New Roman"/>
          <w:sz w:val="32"/>
          <w:szCs w:val="32"/>
        </w:rPr>
        <w:t xml:space="preserve">           </w:t>
      </w:r>
    </w:p>
    <w:p w:rsidR="00725F01" w:rsidRPr="00080EA7" w:rsidRDefault="00DD5C0A" w:rsidP="00725F01">
      <w:pPr>
        <w:spacing w:line="320" w:lineRule="exact"/>
        <w:jc w:val="center"/>
        <w:rPr>
          <w:rFonts w:ascii="Times New Roman" w:hAnsi="Times New Roman" w:cs="Times New Roman"/>
          <w:kern w:val="0"/>
          <w:sz w:val="24"/>
        </w:rPr>
      </w:pPr>
      <w:r>
        <w:rPr>
          <w:rFonts w:ascii="Times New Roman" w:hAnsi="Times New Roman" w:cs="Times New Roman"/>
          <w:kern w:val="0"/>
          <w:sz w:val="24"/>
        </w:rPr>
        <w:pict>
          <v:rect id="_x0000_i1025" style="width:429.25pt;height:2.5pt" o:hrpct="0" o:hralign="center" o:hrstd="t" o:hrnoshade="t" o:hr="t" fillcolor="red" stroked="f"/>
        </w:pict>
      </w:r>
    </w:p>
    <w:p w:rsidR="00725F01" w:rsidRDefault="00725F01" w:rsidP="00376CD6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376CD6" w:rsidRPr="0072631C" w:rsidRDefault="00DC6DB8" w:rsidP="00376CD6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72631C">
        <w:rPr>
          <w:rFonts w:ascii="Times New Roman" w:eastAsia="方正小标宋简体" w:hAnsi="Times New Roman" w:cs="Times New Roman"/>
          <w:sz w:val="44"/>
          <w:szCs w:val="44"/>
        </w:rPr>
        <w:t>关于</w:t>
      </w:r>
      <w:r w:rsidRPr="0072631C">
        <w:rPr>
          <w:rFonts w:ascii="Times New Roman" w:eastAsia="方正小标宋简体" w:hAnsi="Times New Roman" w:cs="Times New Roman"/>
          <w:sz w:val="44"/>
          <w:szCs w:val="44"/>
        </w:rPr>
        <w:t>“</w:t>
      </w:r>
      <w:r w:rsidRPr="0072631C">
        <w:rPr>
          <w:rFonts w:ascii="Times New Roman" w:eastAsia="方正小标宋简体" w:hAnsi="Times New Roman" w:cs="Times New Roman"/>
          <w:sz w:val="44"/>
          <w:szCs w:val="44"/>
        </w:rPr>
        <w:t>三全六专</w:t>
      </w:r>
      <w:r w:rsidRPr="0072631C">
        <w:rPr>
          <w:rFonts w:ascii="Times New Roman" w:eastAsia="方正小标宋简体" w:hAnsi="Times New Roman" w:cs="Times New Roman"/>
          <w:sz w:val="44"/>
          <w:szCs w:val="44"/>
        </w:rPr>
        <w:t>”</w:t>
      </w:r>
      <w:r w:rsidR="00033BBE" w:rsidRPr="0072631C">
        <w:rPr>
          <w:rFonts w:ascii="Times New Roman" w:eastAsia="方正小标宋简体" w:hAnsi="Times New Roman" w:cs="Times New Roman"/>
          <w:sz w:val="44"/>
          <w:szCs w:val="44"/>
        </w:rPr>
        <w:t>落实</w:t>
      </w:r>
      <w:r w:rsidRPr="0072631C">
        <w:rPr>
          <w:rFonts w:ascii="Times New Roman" w:eastAsia="方正小标宋简体" w:hAnsi="Times New Roman" w:cs="Times New Roman"/>
          <w:sz w:val="44"/>
          <w:szCs w:val="44"/>
        </w:rPr>
        <w:t>方案</w:t>
      </w:r>
      <w:r w:rsidR="00074EB1" w:rsidRPr="0072631C">
        <w:rPr>
          <w:rFonts w:ascii="Times New Roman" w:eastAsia="方正小标宋简体" w:hAnsi="Times New Roman" w:cs="Times New Roman"/>
          <w:sz w:val="44"/>
          <w:szCs w:val="44"/>
        </w:rPr>
        <w:t>第二轮</w:t>
      </w:r>
    </w:p>
    <w:p w:rsidR="00811DD9" w:rsidRPr="0072631C" w:rsidRDefault="00DC6DB8" w:rsidP="00376CD6">
      <w:pPr>
        <w:spacing w:line="600" w:lineRule="exact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72631C">
        <w:rPr>
          <w:rFonts w:ascii="Times New Roman" w:eastAsia="方正小标宋简体" w:hAnsi="Times New Roman" w:cs="Times New Roman"/>
          <w:sz w:val="44"/>
          <w:szCs w:val="44"/>
        </w:rPr>
        <w:t>审核情况的</w:t>
      </w:r>
      <w:r w:rsidR="00EF080C">
        <w:rPr>
          <w:rFonts w:ascii="Times New Roman" w:eastAsia="方正小标宋简体" w:hAnsi="Times New Roman" w:cs="Times New Roman" w:hint="eastAsia"/>
          <w:sz w:val="44"/>
          <w:szCs w:val="44"/>
        </w:rPr>
        <w:t>通报</w:t>
      </w:r>
    </w:p>
    <w:p w:rsidR="00DC6DB8" w:rsidRPr="0072631C" w:rsidRDefault="00DC6DB8" w:rsidP="00DC6DB8">
      <w:pPr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</w:p>
    <w:p w:rsidR="00FE00DD" w:rsidRDefault="00DC6DB8" w:rsidP="001708C2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 w:cs="Times New Roman"/>
          <w:sz w:val="32"/>
          <w:szCs w:val="32"/>
        </w:rPr>
      </w:pPr>
      <w:r w:rsidRPr="0072631C">
        <w:rPr>
          <w:rFonts w:ascii="Times New Roman" w:eastAsia="仿宋_GB2312" w:hAnsi="Times New Roman" w:cs="Times New Roman"/>
          <w:sz w:val="32"/>
          <w:szCs w:val="32"/>
        </w:rPr>
        <w:t>根据《关于进一步贯彻落实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三全六专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育人工作的通知》要求，</w:t>
      </w:r>
      <w:r w:rsidR="00FE00DD" w:rsidRPr="0072631C">
        <w:rPr>
          <w:rFonts w:ascii="Times New Roman" w:eastAsia="仿宋_GB2312" w:hAnsi="Times New Roman" w:cs="Times New Roman"/>
          <w:sz w:val="32"/>
          <w:szCs w:val="32"/>
        </w:rPr>
        <w:t>10</w:t>
      </w:r>
      <w:r w:rsidR="00FE00DD" w:rsidRPr="0072631C">
        <w:rPr>
          <w:rFonts w:ascii="Times New Roman" w:eastAsia="仿宋_GB2312" w:hAnsi="Times New Roman" w:cs="Times New Roman"/>
          <w:sz w:val="32"/>
          <w:szCs w:val="32"/>
        </w:rPr>
        <w:t>月</w:t>
      </w:r>
      <w:r w:rsidR="00FE00DD" w:rsidRPr="0072631C">
        <w:rPr>
          <w:rFonts w:ascii="Times New Roman" w:eastAsia="仿宋_GB2312" w:hAnsi="Times New Roman" w:cs="Times New Roman"/>
          <w:sz w:val="32"/>
          <w:szCs w:val="32"/>
        </w:rPr>
        <w:t>26</w:t>
      </w:r>
      <w:r w:rsidR="00FE00DD" w:rsidRPr="0072631C">
        <w:rPr>
          <w:rFonts w:ascii="Times New Roman" w:eastAsia="仿宋_GB2312" w:hAnsi="Times New Roman" w:cs="Times New Roman"/>
          <w:sz w:val="32"/>
          <w:szCs w:val="32"/>
        </w:rPr>
        <w:t>日下午，校纪委书记程双四主持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由</w:t>
      </w:r>
      <w:r w:rsidR="00A63F9B" w:rsidRPr="0072631C">
        <w:rPr>
          <w:rFonts w:ascii="Times New Roman" w:eastAsia="仿宋_GB2312" w:hAnsi="Times New Roman" w:cs="Times New Roman"/>
          <w:sz w:val="32"/>
          <w:szCs w:val="32"/>
        </w:rPr>
        <w:t>纪委办、</w:t>
      </w:r>
      <w:r w:rsidR="00A90C5E">
        <w:rPr>
          <w:rFonts w:ascii="Times New Roman" w:eastAsia="仿宋_GB2312" w:hAnsi="Times New Roman" w:cs="Times New Roman" w:hint="eastAsia"/>
          <w:sz w:val="32"/>
          <w:szCs w:val="32"/>
        </w:rPr>
        <w:t>巡察办、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组织部、办公室、宣传部、学工部、研工部等部门相关人员组成的工作专班</w:t>
      </w:r>
      <w:r w:rsidR="00FE00DD">
        <w:rPr>
          <w:rFonts w:ascii="Times New Roman" w:eastAsia="仿宋_GB2312" w:hAnsi="Times New Roman" w:cs="Times New Roman" w:hint="eastAsia"/>
          <w:sz w:val="32"/>
          <w:szCs w:val="32"/>
        </w:rPr>
        <w:t>会议，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对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16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个学院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“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三全六专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”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落实方案进行了第二轮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集体</w:t>
      </w:r>
      <w:r w:rsidR="006B2149" w:rsidRPr="0072631C">
        <w:rPr>
          <w:rFonts w:ascii="Times New Roman" w:eastAsia="仿宋_GB2312" w:hAnsi="Times New Roman" w:cs="Times New Roman"/>
          <w:sz w:val="32"/>
          <w:szCs w:val="32"/>
        </w:rPr>
        <w:t>审议。现将有关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情况报告如下。</w:t>
      </w:r>
    </w:p>
    <w:p w:rsidR="00DC6DB8" w:rsidRPr="0072631C" w:rsidRDefault="00DC6DB8" w:rsidP="001708C2">
      <w:pPr>
        <w:adjustRightInd w:val="0"/>
        <w:snapToGrid w:val="0"/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2631C">
        <w:rPr>
          <w:rFonts w:ascii="Times New Roman" w:eastAsia="黑体" w:hAnsi="Times New Roman" w:cs="Times New Roman"/>
          <w:sz w:val="32"/>
          <w:szCs w:val="32"/>
        </w:rPr>
        <w:t>一、总体情况</w:t>
      </w:r>
    </w:p>
    <w:p w:rsidR="00E95610" w:rsidRPr="0072631C" w:rsidRDefault="00F46FD1" w:rsidP="00F46FD1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72631C">
        <w:rPr>
          <w:rFonts w:ascii="Times New Roman" w:eastAsia="仿宋_GB2312" w:hAnsi="Times New Roman" w:cs="Times New Roman"/>
          <w:sz w:val="32"/>
          <w:szCs w:val="32"/>
        </w:rPr>
        <w:t>各学院</w:t>
      </w:r>
      <w:r w:rsidR="00ED40A5" w:rsidRPr="0072631C">
        <w:rPr>
          <w:rFonts w:ascii="Times New Roman" w:eastAsia="仿宋_GB2312" w:hAnsi="Times New Roman" w:cs="Times New Roman"/>
          <w:sz w:val="32"/>
          <w:szCs w:val="32"/>
        </w:rPr>
        <w:t>积极落实工作责任，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能够按照第一轮审核反馈的意见，以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1+N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（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1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代表总方案，</w:t>
      </w:r>
      <w:r w:rsidR="00AC1AAA" w:rsidRPr="0072631C">
        <w:rPr>
          <w:rFonts w:ascii="Times New Roman" w:eastAsia="仿宋_GB2312" w:hAnsi="Times New Roman" w:cs="Times New Roman"/>
          <w:sz w:val="32"/>
          <w:szCs w:val="32"/>
        </w:rPr>
        <w:t>涵盖六专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；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N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代表特色方案，聚焦</w:t>
      </w:r>
      <w:r w:rsidR="00ED40A5" w:rsidRPr="0072631C">
        <w:rPr>
          <w:rFonts w:ascii="Times New Roman" w:eastAsia="仿宋_GB2312" w:hAnsi="Times New Roman" w:cs="Times New Roman"/>
          <w:sz w:val="32"/>
          <w:szCs w:val="32"/>
        </w:rPr>
        <w:t>1-3</w:t>
      </w:r>
      <w:r w:rsidR="00ED40A5" w:rsidRPr="0072631C">
        <w:rPr>
          <w:rFonts w:ascii="Times New Roman" w:eastAsia="仿宋_GB2312" w:hAnsi="Times New Roman" w:cs="Times New Roman"/>
          <w:sz w:val="32"/>
          <w:szCs w:val="32"/>
        </w:rPr>
        <w:t>个</w:t>
      </w:r>
      <w:r w:rsidRPr="0072631C">
        <w:rPr>
          <w:rFonts w:ascii="Times New Roman" w:eastAsia="仿宋_GB2312" w:hAnsi="Times New Roman" w:cs="Times New Roman"/>
          <w:sz w:val="32"/>
          <w:szCs w:val="32"/>
        </w:rPr>
        <w:t>方面）的模式修改完善落实方案。总</w:t>
      </w:r>
      <w:r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方案的整体构成要素较为完整，成立了领导组或工作组，</w:t>
      </w:r>
      <w:r w:rsidR="00540C36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部分学院建立了</w:t>
      </w:r>
      <w:r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评价考核机制；</w:t>
      </w:r>
      <w:r w:rsidR="00AC1AAA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大部分学院设立总体工作目标和阶段性工作任务，能够结合实际制定落实举措；</w:t>
      </w:r>
      <w:r w:rsidR="00ED40A5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部分学院能够注重工作的覆盖面，注重引导广大</w:t>
      </w:r>
      <w:r w:rsidR="00ED40A5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lastRenderedPageBreak/>
        <w:t>师生积极参与；能够结合学科、专业特色，制定了创新性的工作举措。</w:t>
      </w:r>
    </w:p>
    <w:p w:rsidR="00F46FD1" w:rsidRPr="0072631C" w:rsidRDefault="00600F82" w:rsidP="00F46FD1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总体上看，各学院的落实方案均有明显改进和完善，尤其是计算机与信息学院</w:t>
      </w:r>
      <w:r w:rsidR="00E9561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，总方案能够较好体现学院推进落实</w:t>
      </w:r>
      <w:r w:rsidR="00E9561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="00E9561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三全六专</w:t>
      </w:r>
      <w:r w:rsidR="00E9561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="00E9561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工作的构想规划，特色方案具有一定创新性，工作举措</w:t>
      </w:r>
      <w:r w:rsidR="009075C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的</w:t>
      </w:r>
      <w:r w:rsidR="00E9561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针对性、可操作性、可持续性较强。</w:t>
      </w:r>
      <w:r w:rsidR="009075C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但也有部分学院仍需进行认真改进，如</w:t>
      </w:r>
      <w:r w:rsidR="00E9561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机械工程学院、化学与环境工程学院、经济与管理学院、人文学院</w:t>
      </w:r>
      <w:r w:rsidR="009075C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和</w:t>
      </w:r>
      <w:r w:rsidR="00E9561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建筑工程学院。</w:t>
      </w:r>
      <w:r w:rsidR="00BA702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其他学院要结合工作实际进一步修改完善。</w:t>
      </w:r>
      <w:r w:rsidR="00507D11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大部分学院用了</w:t>
      </w:r>
      <w:r w:rsidR="00507D11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10</w:t>
      </w:r>
      <w:r w:rsidR="00507D11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天左右时间完成</w:t>
      </w:r>
      <w:r w:rsidR="00E00D6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第一次反馈</w:t>
      </w:r>
      <w:r w:rsidR="00507D11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修改，</w:t>
      </w:r>
      <w:r w:rsidR="000B639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工作</w:t>
      </w:r>
      <w:r w:rsidR="00507D11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效率有待提高。</w:t>
      </w:r>
    </w:p>
    <w:p w:rsidR="007502E0" w:rsidRDefault="006C2EFF" w:rsidP="001708C2">
      <w:pPr>
        <w:adjustRightInd w:val="0"/>
        <w:snapToGrid w:val="0"/>
        <w:spacing w:line="600" w:lineRule="exact"/>
        <w:ind w:firstLineChars="200" w:firstLine="640"/>
        <w:rPr>
          <w:rFonts w:ascii="Times New Roman" w:eastAsia="黑体" w:hAnsi="Times New Roman" w:cs="Times New Roman"/>
          <w:sz w:val="32"/>
          <w:szCs w:val="32"/>
        </w:rPr>
      </w:pPr>
      <w:r w:rsidRPr="0072631C">
        <w:rPr>
          <w:rFonts w:ascii="Times New Roman" w:eastAsia="黑体" w:hAnsi="Times New Roman" w:cs="Times New Roman"/>
          <w:sz w:val="32"/>
          <w:szCs w:val="32"/>
        </w:rPr>
        <w:t>二、存在的</w:t>
      </w:r>
      <w:r w:rsidR="007502E0">
        <w:rPr>
          <w:rFonts w:ascii="Times New Roman" w:eastAsia="黑体" w:hAnsi="Times New Roman" w:cs="Times New Roman" w:hint="eastAsia"/>
          <w:sz w:val="32"/>
          <w:szCs w:val="32"/>
        </w:rPr>
        <w:t>问题及建议要求</w:t>
      </w:r>
    </w:p>
    <w:p w:rsidR="006C2EFF" w:rsidRPr="007502E0" w:rsidRDefault="007502E0" w:rsidP="001708C2">
      <w:pPr>
        <w:adjustRightInd w:val="0"/>
        <w:snapToGrid w:val="0"/>
        <w:spacing w:line="600" w:lineRule="exact"/>
        <w:ind w:firstLineChars="200" w:firstLine="640"/>
        <w:rPr>
          <w:rFonts w:ascii="楷体_GB2312" w:eastAsia="楷体_GB2312" w:hAnsi="Times New Roman" w:cs="Times New Roman"/>
          <w:sz w:val="32"/>
          <w:szCs w:val="32"/>
        </w:rPr>
      </w:pPr>
      <w:r w:rsidRPr="007502E0">
        <w:rPr>
          <w:rFonts w:ascii="楷体_GB2312" w:eastAsia="楷体_GB2312" w:hAnsi="Times New Roman" w:cs="Times New Roman" w:hint="eastAsia"/>
          <w:sz w:val="32"/>
          <w:szCs w:val="32"/>
        </w:rPr>
        <w:t>（一）</w:t>
      </w:r>
      <w:r w:rsidR="00FE00DD">
        <w:rPr>
          <w:rFonts w:ascii="楷体_GB2312" w:eastAsia="楷体_GB2312" w:hAnsi="Times New Roman" w:cs="Times New Roman" w:hint="eastAsia"/>
          <w:sz w:val="32"/>
          <w:szCs w:val="32"/>
        </w:rPr>
        <w:t>存在</w:t>
      </w:r>
      <w:r w:rsidR="006C2EFF" w:rsidRPr="007502E0">
        <w:rPr>
          <w:rFonts w:ascii="楷体_GB2312" w:eastAsia="楷体_GB2312" w:hAnsi="Times New Roman" w:cs="Times New Roman" w:hint="eastAsia"/>
          <w:sz w:val="32"/>
          <w:szCs w:val="32"/>
        </w:rPr>
        <w:t>问题</w:t>
      </w:r>
    </w:p>
    <w:p w:rsidR="00E26722" w:rsidRPr="0072631C" w:rsidRDefault="00D203C4" w:rsidP="001708C2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审核方案发现，包括组织领导、责任分工、推进时序、特色亮点、文本格式、文字表述等方面不同程度存在问题。</w:t>
      </w:r>
      <w:r w:rsidR="00E2672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审核专班对所有学院</w:t>
      </w:r>
      <w:r w:rsidR="00E26722" w:rsidRPr="00E2672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的</w:t>
      </w:r>
      <w:r w:rsidR="00E2672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落实方案，</w:t>
      </w:r>
      <w:r w:rsidR="00E26722" w:rsidRPr="00E2672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均梳理列出</w:t>
      </w:r>
      <w:r w:rsidR="00E2672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进一步</w:t>
      </w:r>
      <w:r w:rsidR="00E26722" w:rsidRPr="00E2672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修改完善</w:t>
      </w:r>
      <w:r w:rsidR="00E2672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的</w:t>
      </w:r>
      <w:r w:rsidR="00E26722" w:rsidRPr="00E2672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参考意见，并安排专人负责对接沟通</w:t>
      </w:r>
      <w:r w:rsidR="00365C06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、解释指导工作。具体参考意见另附</w:t>
      </w:r>
      <w:r w:rsidR="00E26722" w:rsidRPr="00E2672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。</w:t>
      </w:r>
    </w:p>
    <w:p w:rsidR="006C2EFF" w:rsidRPr="00365C06" w:rsidRDefault="00365C06" w:rsidP="001708C2">
      <w:pPr>
        <w:adjustRightInd w:val="0"/>
        <w:snapToGrid w:val="0"/>
        <w:spacing w:line="600" w:lineRule="exact"/>
        <w:ind w:firstLineChars="200" w:firstLine="640"/>
        <w:rPr>
          <w:rFonts w:ascii="楷体_GB2312" w:eastAsia="楷体_GB2312" w:hAnsi="Times New Roman" w:cs="Times New Roman"/>
          <w:sz w:val="32"/>
          <w:szCs w:val="32"/>
        </w:rPr>
      </w:pPr>
      <w:r w:rsidRPr="00365C06">
        <w:rPr>
          <w:rFonts w:ascii="楷体_GB2312" w:eastAsia="楷体_GB2312" w:hAnsi="Times New Roman" w:cs="Times New Roman" w:hint="eastAsia"/>
          <w:sz w:val="32"/>
          <w:szCs w:val="32"/>
        </w:rPr>
        <w:t>（二）总体</w:t>
      </w:r>
      <w:r w:rsidR="00C54DCA" w:rsidRPr="00365C06">
        <w:rPr>
          <w:rFonts w:ascii="楷体_GB2312" w:eastAsia="楷体_GB2312" w:hAnsi="Times New Roman" w:cs="Times New Roman"/>
          <w:sz w:val="32"/>
          <w:szCs w:val="32"/>
        </w:rPr>
        <w:t>建议</w:t>
      </w:r>
    </w:p>
    <w:p w:rsidR="00365C06" w:rsidRDefault="00365C06" w:rsidP="00CE3233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1.</w:t>
      </w:r>
      <w:r w:rsidR="00B917F6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="00B917F6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三全六专</w:t>
      </w:r>
      <w:r w:rsidR="00B917F6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="00B917F6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工作是目标导向，也是价值导向。要</w:t>
      </w:r>
      <w:r w:rsidR="00270D04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提高政治站位</w:t>
      </w:r>
      <w:r w:rsidR="00CE3233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，</w:t>
      </w:r>
      <w:r w:rsidR="00270D04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将</w:t>
      </w:r>
      <w:r w:rsidR="00CE3233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学习、宣传、贯彻党的二十大精神</w:t>
      </w:r>
      <w:r w:rsidR="00B917F6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融入到</w:t>
      </w:r>
      <w:r w:rsidR="00270D04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落实方案中，</w:t>
      </w:r>
      <w:r w:rsidRPr="00365C06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结合学校党委“三抓”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工作</w:t>
      </w:r>
      <w:r w:rsidRPr="00365C06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要求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，强化党建引领，</w:t>
      </w:r>
      <w:r w:rsidR="00B917F6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推动立德树人根本任务落实落细落到位。</w:t>
      </w:r>
    </w:p>
    <w:p w:rsidR="0062272C" w:rsidRDefault="00365C06" w:rsidP="00CE3233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lastRenderedPageBreak/>
        <w:t>2.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要</w:t>
      </w:r>
      <w:r w:rsidR="0062272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强化学院党政班子对</w:t>
      </w:r>
      <w:r w:rsidR="0062272C" w:rsidRPr="0062272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“三全六专”工作的领导组织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责任</w:t>
      </w:r>
      <w:r w:rsidR="0062272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和推动</w:t>
      </w:r>
      <w:r w:rsidR="0062272C" w:rsidRPr="0062272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落实责任</w:t>
      </w:r>
      <w:r w:rsidR="0062272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。</w:t>
      </w:r>
      <w:r w:rsidR="0062272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书记、院长</w:t>
      </w:r>
      <w:r w:rsidR="0062272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要牢固树立</w:t>
      </w:r>
      <w:r w:rsidR="0062272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第一责任人责任</w:t>
      </w:r>
      <w:r w:rsidR="0062272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意识，带领</w:t>
      </w:r>
      <w:r w:rsidR="0062272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班子成员形成齐抓共管的工作格局，建立完善的工作组织体系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；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强化</w:t>
      </w:r>
      <w:r w:rsidR="0062272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引导广大教师积极、有效参与。</w:t>
      </w:r>
    </w:p>
    <w:p w:rsidR="00365C06" w:rsidRDefault="0062272C" w:rsidP="00CE3233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3.</w:t>
      </w:r>
      <w:r w:rsidR="00E14085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方案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要坚持面向全体学生，</w:t>
      </w:r>
      <w:r w:rsidR="00FC18FD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工作举措要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能够</w:t>
      </w:r>
      <w:r w:rsidR="00FC18FD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兼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顾到每一名学生，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并让他们都能</w:t>
      </w:r>
      <w:r w:rsidR="00AB05B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从中受益。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要</w:t>
      </w:r>
      <w:r w:rsidR="00FC18FD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加强组织引导，吸引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、要求全体</w:t>
      </w:r>
      <w:r w:rsidR="00FC18FD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学生积极、主动、广泛参与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。</w:t>
      </w:r>
    </w:p>
    <w:p w:rsidR="00E14085" w:rsidRDefault="00E14085" w:rsidP="00CE3233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4.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和谐社区（宿舍）建设，不止</w:t>
      </w:r>
      <w:r w:rsidRPr="00E14085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限于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“</w:t>
      </w:r>
      <w:r w:rsidRPr="00E14085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设立场所、辅导员打卡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”</w:t>
      </w:r>
      <w:r w:rsidRPr="00E14085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等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内容</w:t>
      </w:r>
      <w:r w:rsidRPr="00E14085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，其任务还应包括</w:t>
      </w:r>
      <w:r w:rsidR="00AB05B0" w:rsidRPr="00E14085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了解情况、沟通交流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、</w:t>
      </w:r>
      <w:r w:rsidRPr="00E14085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解决困难、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监督管理、思政工作等，实现“工作深入到第一</w:t>
      </w:r>
      <w:r w:rsidRPr="00E14085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线，发现问题在第一时间，思想教育在学生身边”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，形成社区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+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思政的工作格局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，真正做到全过程、全方位育人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。</w:t>
      </w:r>
    </w:p>
    <w:p w:rsidR="003D38EC" w:rsidRDefault="00E14085" w:rsidP="00CE3233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5.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总方案应涵盖指导思想、领导体制、工作机制、任务分工，以及</w:t>
      </w:r>
      <w:r w:rsidR="00AB05B0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 xml:space="preserve"> </w:t>
      </w:r>
      <w:r w:rsidR="00507A24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="00507A24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六专</w:t>
      </w:r>
      <w:r w:rsidR="00507A24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基本工作内容。特色方案是学院落实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三全六专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工作的重点，</w:t>
      </w:r>
      <w:r w:rsidR="00507A24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其内容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既要</w:t>
      </w:r>
      <w:r w:rsidR="00507A24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聚焦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六专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="00761AAC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某一方面，</w:t>
      </w:r>
      <w:r w:rsidR="00507A24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也要能与其他方面有效衔接。</w:t>
      </w:r>
    </w:p>
    <w:p w:rsidR="00E14085" w:rsidRPr="00E14085" w:rsidRDefault="00E14085" w:rsidP="00E14085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365C06">
        <w:rPr>
          <w:rFonts w:ascii="楷体_GB2312" w:eastAsia="楷体_GB2312" w:hAnsi="Times New Roman" w:cs="Times New Roman" w:hint="eastAsia"/>
          <w:sz w:val="32"/>
          <w:szCs w:val="32"/>
        </w:rPr>
        <w:t>（</w:t>
      </w:r>
      <w:r>
        <w:rPr>
          <w:rFonts w:ascii="楷体_GB2312" w:eastAsia="楷体_GB2312" w:hAnsi="Times New Roman" w:cs="Times New Roman" w:hint="eastAsia"/>
          <w:sz w:val="32"/>
          <w:szCs w:val="32"/>
        </w:rPr>
        <w:t>三</w:t>
      </w:r>
      <w:r w:rsidRPr="00365C06">
        <w:rPr>
          <w:rFonts w:ascii="楷体_GB2312" w:eastAsia="楷体_GB2312" w:hAnsi="Times New Roman" w:cs="Times New Roman" w:hint="eastAsia"/>
          <w:sz w:val="32"/>
          <w:szCs w:val="32"/>
        </w:rPr>
        <w:t>）</w:t>
      </w:r>
      <w:r>
        <w:rPr>
          <w:rFonts w:ascii="楷体_GB2312" w:eastAsia="楷体_GB2312" w:hAnsi="Times New Roman" w:cs="Times New Roman" w:hint="eastAsia"/>
          <w:sz w:val="32"/>
          <w:szCs w:val="32"/>
        </w:rPr>
        <w:t>工作要求</w:t>
      </w:r>
    </w:p>
    <w:p w:rsidR="00D513CB" w:rsidRPr="0072631C" w:rsidRDefault="00D513CB" w:rsidP="00761AAC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一是要</w:t>
      </w:r>
      <w:r w:rsidR="00C60A73"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突出</w:t>
      </w:r>
      <w:r w:rsidR="00CB3FE0"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“</w:t>
      </w:r>
      <w:r w:rsidR="00CB3FE0"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干</w:t>
      </w:r>
      <w:r w:rsidR="00CB3FE0"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”</w:t>
      </w:r>
      <w:r w:rsidR="00CB3FE0"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。</w:t>
      </w:r>
      <w:r w:rsidR="00AB05B0" w:rsidRPr="00AB05B0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 xml:space="preserve"> </w:t>
      </w:r>
      <w:r w:rsidR="00AB05B0" w:rsidRP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坚持干</w:t>
      </w:r>
      <w:r w:rsidR="00AB05B0" w:rsidRPr="00AB05B0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字</w:t>
      </w:r>
      <w:r w:rsidR="00AB05B0" w:rsidRP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当头，</w:t>
      </w:r>
      <w:r w:rsidR="002F2873" w:rsidRP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工作中必干的、要干的、想干的，立即行动</w:t>
      </w:r>
      <w:r w:rsid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起来</w:t>
      </w:r>
      <w:r w:rsidR="002F2873" w:rsidRP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</w:t>
      </w:r>
      <w:r w:rsidR="00D15097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在进一步修改完善中要</w:t>
      </w:r>
      <w:r w:rsidR="00C60A73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边探索、边实践</w:t>
      </w:r>
      <w:r w:rsidR="00D15097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、边完善</w:t>
      </w:r>
      <w:r w:rsidR="00C60A73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，</w:t>
      </w:r>
      <w:r w:rsidR="003B0615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把方案修改和工作落实统筹结合起来，</w:t>
      </w:r>
      <w:r w:rsidR="00C60A73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在完善</w:t>
      </w:r>
      <w:r w:rsidR="0065675E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改进</w:t>
      </w:r>
      <w:r w:rsidR="00C60A73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的同时，加快推进有关工作举措的落实</w:t>
      </w:r>
      <w:r w:rsidR="0065675E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，不等不靠、主动作为</w:t>
      </w:r>
      <w:r w:rsid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，以实干出实效</w:t>
      </w:r>
      <w:r w:rsidR="00EB2051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。</w:t>
      </w:r>
    </w:p>
    <w:p w:rsidR="00CB3FE0" w:rsidRPr="0072631C" w:rsidRDefault="00CB3FE0" w:rsidP="001708C2">
      <w:pPr>
        <w:adjustRightInd w:val="0"/>
        <w:snapToGrid w:val="0"/>
        <w:spacing w:line="600" w:lineRule="exact"/>
        <w:ind w:firstLineChars="200" w:firstLine="643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lastRenderedPageBreak/>
        <w:t>二是要突出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“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长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”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。</w:t>
      </w:r>
      <w:r w:rsidR="00634D4E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“三全六专”工作要</w:t>
      </w:r>
      <w:r w:rsidR="00634D4E" w:rsidRP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立足长期</w:t>
      </w:r>
      <w:r w:rsidR="00AB05B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、着眼长远</w:t>
      </w:r>
      <w:r w:rsidR="00634D4E" w:rsidRP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</w:t>
      </w:r>
      <w:r w:rsidR="0079307A" w:rsidRPr="0072631C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持之以恒、久久为功，</w:t>
      </w:r>
      <w:r w:rsidR="00A93488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要能把</w:t>
      </w:r>
      <w:r w:rsidR="00634D4E" w:rsidRP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一项活动</w:t>
      </w:r>
      <w:r w:rsidR="00A93488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做成好的品牌做法</w:t>
      </w:r>
      <w:r w:rsidR="00634D4E" w:rsidRP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</w:t>
      </w:r>
      <w:r w:rsidR="00A93488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固化为经验</w:t>
      </w:r>
      <w:r w:rsidR="00634D4E" w:rsidRP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制度，升华为</w:t>
      </w:r>
      <w:r w:rsidR="00A93488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育人</w:t>
      </w:r>
      <w:r w:rsidR="00634D4E" w:rsidRP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文化</w:t>
      </w:r>
      <w:r w:rsidR="00A93488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和</w:t>
      </w:r>
      <w:r w:rsidR="00A93488" w:rsidRPr="002F2873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价值</w:t>
      </w:r>
      <w:r w:rsidR="00A93488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追求</w:t>
      </w:r>
      <w:r w:rsidR="00634D4E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</w:t>
      </w:r>
      <w:r w:rsidR="00A93488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不断提升育人实效</w:t>
      </w:r>
      <w:r w:rsidR="00634D4E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。</w:t>
      </w:r>
    </w:p>
    <w:p w:rsidR="005D37AD" w:rsidRPr="0072631C" w:rsidRDefault="00CB3FE0" w:rsidP="00F13CAE">
      <w:pPr>
        <w:adjustRightInd w:val="0"/>
        <w:snapToGrid w:val="0"/>
        <w:spacing w:line="600" w:lineRule="exact"/>
        <w:ind w:firstLineChars="200" w:firstLine="643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三是要突出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“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融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”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。</w:t>
      </w:r>
      <w:r w:rsidR="00EF79EC" w:rsidRP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方案中“六专”内容</w:t>
      </w:r>
      <w:r w:rsidR="003968D2" w:rsidRP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要</w:t>
      </w:r>
      <w:r w:rsidR="00EF79EC" w:rsidRPr="00EF79E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相互联系、相辅相成，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真正帮助</w:t>
      </w:r>
      <w:r w:rsidR="003968D2" w:rsidRPr="00EF79E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学生</w:t>
      </w:r>
      <w:r w:rsidR="00EF79EC" w:rsidRPr="00EF79E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实现德智体美劳全面发展；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要促进学工、教学、</w:t>
      </w:r>
      <w:r w:rsidR="00A93488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管理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服务等所有人员、各项工作融汇贯通，</w:t>
      </w:r>
      <w:r w:rsidR="003968D2" w:rsidRPr="00EF79E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做到“活动有系列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、</w:t>
      </w:r>
      <w:r w:rsidR="003968D2" w:rsidRPr="00EF79E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内容成系统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、</w:t>
      </w:r>
      <w:r w:rsidR="003968D2" w:rsidRPr="00EF79E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‘专专’能联系，处处见协同”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，</w:t>
      </w:r>
      <w:r w:rsidR="00EF79EC" w:rsidRPr="00EF79EC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实现关爱学生，服务学生，管理教育的目标任务。</w:t>
      </w:r>
    </w:p>
    <w:p w:rsidR="003968D2" w:rsidRDefault="00CB3FE0" w:rsidP="001708C2">
      <w:pPr>
        <w:adjustRightInd w:val="0"/>
        <w:snapToGrid w:val="0"/>
        <w:spacing w:line="600" w:lineRule="exact"/>
        <w:ind w:firstLineChars="200" w:firstLine="643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四是要突出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“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情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”</w:t>
      </w:r>
      <w:r w:rsidRPr="0072631C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。</w:t>
      </w:r>
      <w:r w:rsidR="003968D2" w:rsidRP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立德树人是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“三全六专”工作的</w:t>
      </w:r>
      <w:r w:rsidR="003968D2" w:rsidRP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根本落脚点，方案中，于学生要体现关心关爱，“视学生为家人”，解决他们生活中的困难，消除成长中的烦恼，确立成才奋斗的方向；</w:t>
      </w:r>
      <w:r w:rsid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于</w:t>
      </w:r>
      <w:r w:rsidR="003968D2" w:rsidRPr="003968D2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广大教师要强化立德树人的责任感，使命感，激发为党育人、为国育才情怀，把落实“三全六专”工作作为师德师风建设的应有之义；于党员干部是贯彻党的教育方针，坚持“一线工作法”，转变工作作风的具体体现和要求。</w:t>
      </w:r>
    </w:p>
    <w:p w:rsidR="007D7B5D" w:rsidRPr="003968D2" w:rsidRDefault="00EF080C" w:rsidP="001708C2">
      <w:pPr>
        <w:adjustRightInd w:val="0"/>
        <w:snapToGrid w:val="0"/>
        <w:spacing w:line="600" w:lineRule="exact"/>
        <w:ind w:firstLineChars="200" w:firstLine="640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请各学院于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1</w:t>
      </w:r>
      <w:r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月</w:t>
      </w:r>
      <w:r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7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日前完成落实方案修改完善工作，经联系点校领导审阅同意后，报送学校办公室。</w:t>
      </w:r>
    </w:p>
    <w:p w:rsidR="000B6392" w:rsidRDefault="000B6392">
      <w:pPr>
        <w:widowControl/>
        <w:jc w:val="left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</w:p>
    <w:p w:rsidR="002F31C6" w:rsidRDefault="000B6392">
      <w:pPr>
        <w:widowControl/>
        <w:jc w:val="left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 xml:space="preserve"> </w:t>
      </w:r>
      <w:r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 xml:space="preserve">   </w:t>
      </w:r>
      <w:r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附：</w:t>
      </w:r>
      <w:r w:rsidR="009D3B20" w:rsidRPr="009D3B20">
        <w:rPr>
          <w:rFonts w:ascii="Times New Roman" w:eastAsia="仿宋_GB2312" w:hAnsi="Times New Roman" w:cs="Times New Roman" w:hint="eastAsia"/>
          <w:color w:val="000000"/>
          <w:kern w:val="0"/>
          <w:sz w:val="32"/>
          <w:szCs w:val="32"/>
          <w:lang w:bidi="ar"/>
        </w:rPr>
        <w:t>关于各学院落实方案第二轮修改的意见建议</w:t>
      </w:r>
    </w:p>
    <w:p w:rsidR="002F31C6" w:rsidRDefault="002F31C6">
      <w:pPr>
        <w:widowControl/>
        <w:jc w:val="left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br w:type="page"/>
      </w:r>
    </w:p>
    <w:p w:rsidR="002F31C6" w:rsidRPr="00BF5539" w:rsidRDefault="002F31C6" w:rsidP="002F31C6">
      <w:pPr>
        <w:widowControl/>
        <w:jc w:val="center"/>
        <w:rPr>
          <w:rFonts w:ascii="Times New Roman" w:eastAsia="方正小标宋简体" w:hAnsi="Times New Roman" w:cs="Times New Roman"/>
          <w:color w:val="000000"/>
          <w:kern w:val="0"/>
          <w:sz w:val="44"/>
          <w:szCs w:val="44"/>
          <w:lang w:bidi="ar"/>
        </w:rPr>
      </w:pPr>
      <w:r w:rsidRPr="00BF5539">
        <w:rPr>
          <w:rFonts w:ascii="Times New Roman" w:eastAsia="方正小标宋简体" w:hAnsi="Times New Roman" w:cs="Times New Roman"/>
          <w:color w:val="000000"/>
          <w:kern w:val="0"/>
          <w:sz w:val="44"/>
          <w:szCs w:val="44"/>
          <w:lang w:bidi="ar"/>
        </w:rPr>
        <w:lastRenderedPageBreak/>
        <w:t>关于各学院落实方案第二轮修改的意见建议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1.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机械工程学院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）总方案中六个方面的内容没有表述完整，缺少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壮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起来、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乐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起来、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勤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起来，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正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起来和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学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起来内容有重复；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）总方案与特色方案的内容重复度较高；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和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起来、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学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起来内容作为特色方案。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3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）文字表述不够规范，如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学生社区自治委员会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2.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材料科学与工程学院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正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起来缺少具体举措，覆盖面不够；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建立宿舍议事中心站位还不够搞，作用发挥体现不足；特色方案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、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3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的文本格式不够规范，内容体系性不强。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3.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电气工程学院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正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起来内容不够具体，且应面向全体学生；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学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起来标题和内容对应性不够，内容多为面上倡导，实质性举措不多；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）方案中缺少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任务分工、推进时序等要素；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sz w:val="32"/>
          <w:szCs w:val="32"/>
        </w:rPr>
      </w:pPr>
      <w:r w:rsidRPr="00BF5539">
        <w:rPr>
          <w:rFonts w:ascii="Times New Roman" w:eastAsia="仿宋_GB2312" w:hAnsi="Times New Roman" w:cs="Times New Roman"/>
          <w:sz w:val="32"/>
          <w:szCs w:val="32"/>
        </w:rPr>
        <w:t>（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3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）特色方案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学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起来应结合个性化人才培养，进一步发挥教师、学工、学生等群体作用；特色方案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“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和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”</w:t>
      </w:r>
      <w:r w:rsidRPr="00BF5539">
        <w:rPr>
          <w:rFonts w:ascii="Times New Roman" w:eastAsia="仿宋_GB2312" w:hAnsi="Times New Roman" w:cs="Times New Roman"/>
          <w:sz w:val="32"/>
          <w:szCs w:val="32"/>
        </w:rPr>
        <w:t>起来中举措的可行性有待加强。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4.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纺织服装学院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lastRenderedPageBreak/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）总方案篇幅较长，总结归纳性语言偏多，文字不够简洁；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十佳大学生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选育工作与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学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起来的关联度不高；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3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）建议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乐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起来作为特色方案内容。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5.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生物与食品工程学院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）总方案中工作机制四个层面内容较为混乱，逻辑性不强；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）特色方案内容不够完善，工作举措有待进一步丰富，可结合校园生活、食堂管理进一步深化，主要应面向在校学生强化劳动教育。</w:t>
      </w:r>
    </w:p>
    <w:p w:rsidR="002F31C6" w:rsidRPr="00BF5539" w:rsidRDefault="002F31C6" w:rsidP="002F31C6">
      <w:pPr>
        <w:adjustRightInd w:val="0"/>
        <w:snapToGrid w:val="0"/>
        <w:spacing w:line="600" w:lineRule="exact"/>
        <w:ind w:firstLineChars="200" w:firstLine="643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6.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化学与环境工程学院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）总方案中内容比较空泛，具体举措不多，文字要简洁；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）特色方案内容较为简单，大多为已开展的工作，创新举措不多，工作定位不高，需要进一步总结归纳；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3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）方案中牵头落实单位主体较低，多为院团委、系部、学生会等。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7.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经济与管理学院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）总方案中具体举措不多，其中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学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起来内容需要进一步整合；内容不够实，文字表达不够准确、简练；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）特色方案不能以项目申报书代替。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8.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艺术学院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lastRenderedPageBreak/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）总方案中责任人安排偏重于学工队伍，一线教师参与度不够；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正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起来内容体现学工队伍作用不够；组织主体不宜为学生；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）特色方案不符合第一次反馈意见要求，建议为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乐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起来，但内容需要进一步充实完善。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9.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计算机与信息学院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）总方案缺少考核评价，文字略作完善。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10.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数理与金融学院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）总方案中每个专项的工作举措比较零散，需要归纳整合；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）特色方案中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5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个部分内容安排的逻辑性不强。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11.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人文学院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）总方案中人文素质教育中心作用未得到体现；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）特色方案为心理健康教育的日常工作整合，缺少特色和创新。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12.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外国语学院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）总方案中部分工作举措推进时序安排不合理；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正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起来部分需要进一步整合；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）特色方案未能将课程思政元素融入到英语公共课教学中；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3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）建议将特色方案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结合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口语能力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、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专业英语能力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开展工作。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lastRenderedPageBreak/>
        <w:t>13.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体育学院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勤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起来工作举措过于简单；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）特色方案应对标全体学生体能测试开展工作。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14.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建筑工程学院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）总方案中工作举措创新不多，完成时限安排不合理；关于工作成效的叙述过多，文字不够简洁；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为学院个性化人才培养改革实施方案，与六专结合不够紧密；特色方案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勤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起来未结合专业特色进行深化，仅罗列现有工作。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15.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马克思主义学院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正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起来应增加指导推动全校课程思政建设的内容；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和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起来、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乐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起来工作措施不够实；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）特色方案未体现思政课程对课程思政建设的指导作用。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3"/>
        <w:jc w:val="left"/>
        <w:textAlignment w:val="center"/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黑体" w:hAnsi="Times New Roman" w:cs="Times New Roman"/>
          <w:b/>
          <w:sz w:val="32"/>
          <w:szCs w:val="32"/>
        </w:rPr>
        <w:t>16.</w:t>
      </w:r>
      <w:r w:rsidRPr="00BF5539">
        <w:rPr>
          <w:rFonts w:ascii="Times New Roman" w:eastAsia="仿宋_GB2312" w:hAnsi="Times New Roman" w:cs="Times New Roman"/>
          <w:b/>
          <w:color w:val="000000"/>
          <w:kern w:val="0"/>
          <w:sz w:val="32"/>
          <w:szCs w:val="32"/>
          <w:lang w:bidi="ar"/>
        </w:rPr>
        <w:t>人工智能学院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1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）总方案中引导一线教师参与不够；文字不够简练；</w:t>
      </w:r>
    </w:p>
    <w:p w:rsidR="002F31C6" w:rsidRPr="00BF5539" w:rsidRDefault="002F31C6" w:rsidP="002F31C6">
      <w:pPr>
        <w:widowControl/>
        <w:tabs>
          <w:tab w:val="left" w:pos="434"/>
        </w:tabs>
        <w:adjustRightInd w:val="0"/>
        <w:snapToGrid w:val="0"/>
        <w:spacing w:line="600" w:lineRule="exact"/>
        <w:ind w:firstLineChars="200" w:firstLine="640"/>
        <w:jc w:val="left"/>
        <w:textAlignment w:val="center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2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）特色方案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“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乐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”</w:t>
      </w:r>
      <w:r w:rsidRPr="00BF5539"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  <w:t>起来为日常工作整合，缺少特色创新。</w:t>
      </w:r>
    </w:p>
    <w:p w:rsidR="000B6392" w:rsidRPr="002F31C6" w:rsidRDefault="000B6392">
      <w:pPr>
        <w:widowControl/>
        <w:jc w:val="left"/>
        <w:rPr>
          <w:rFonts w:ascii="Times New Roman" w:eastAsia="仿宋_GB2312" w:hAnsi="Times New Roman" w:cs="Times New Roman"/>
          <w:color w:val="000000"/>
          <w:kern w:val="0"/>
          <w:sz w:val="32"/>
          <w:szCs w:val="32"/>
          <w:lang w:bidi="ar"/>
        </w:rPr>
      </w:pPr>
    </w:p>
    <w:sectPr w:rsidR="000B6392" w:rsidRPr="002F31C6" w:rsidSect="00376CD6">
      <w:footerReference w:type="default" r:id="rId6"/>
      <w:pgSz w:w="11906" w:h="16838"/>
      <w:pgMar w:top="1701" w:right="1531" w:bottom="1531" w:left="153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C0A" w:rsidRDefault="00DD5C0A" w:rsidP="00DC6DB8">
      <w:r>
        <w:separator/>
      </w:r>
    </w:p>
  </w:endnote>
  <w:endnote w:type="continuationSeparator" w:id="0">
    <w:p w:rsidR="00DD5C0A" w:rsidRDefault="00DD5C0A" w:rsidP="00DC6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7852416"/>
      <w:docPartObj>
        <w:docPartGallery w:val="Page Numbers (Bottom of Page)"/>
        <w:docPartUnique/>
      </w:docPartObj>
    </w:sdtPr>
    <w:sdtEndPr/>
    <w:sdtContent>
      <w:p w:rsidR="000B6392" w:rsidRDefault="000B639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5964" w:rsidRPr="00BF5964">
          <w:rPr>
            <w:noProof/>
            <w:lang w:val="zh-CN"/>
          </w:rPr>
          <w:t>1</w:t>
        </w:r>
        <w:r>
          <w:fldChar w:fldCharType="end"/>
        </w:r>
      </w:p>
    </w:sdtContent>
  </w:sdt>
  <w:p w:rsidR="000B6392" w:rsidRDefault="000B639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C0A" w:rsidRDefault="00DD5C0A" w:rsidP="00DC6DB8">
      <w:r>
        <w:separator/>
      </w:r>
    </w:p>
  </w:footnote>
  <w:footnote w:type="continuationSeparator" w:id="0">
    <w:p w:rsidR="00DD5C0A" w:rsidRDefault="00DD5C0A" w:rsidP="00DC6D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C6DB8"/>
    <w:rsid w:val="00033BBE"/>
    <w:rsid w:val="000614EB"/>
    <w:rsid w:val="0007170E"/>
    <w:rsid w:val="00074EB1"/>
    <w:rsid w:val="000A3DFE"/>
    <w:rsid w:val="000B6392"/>
    <w:rsid w:val="000D01A3"/>
    <w:rsid w:val="000D7D2A"/>
    <w:rsid w:val="0013267B"/>
    <w:rsid w:val="00146684"/>
    <w:rsid w:val="00164A7E"/>
    <w:rsid w:val="001708C2"/>
    <w:rsid w:val="00185D7D"/>
    <w:rsid w:val="001C276E"/>
    <w:rsid w:val="001C6703"/>
    <w:rsid w:val="001E283E"/>
    <w:rsid w:val="001F596D"/>
    <w:rsid w:val="00203D4F"/>
    <w:rsid w:val="00206F78"/>
    <w:rsid w:val="00215FC9"/>
    <w:rsid w:val="00236E40"/>
    <w:rsid w:val="00270D04"/>
    <w:rsid w:val="0028148D"/>
    <w:rsid w:val="002A0360"/>
    <w:rsid w:val="002E7B73"/>
    <w:rsid w:val="002F2873"/>
    <w:rsid w:val="002F31C6"/>
    <w:rsid w:val="0032187C"/>
    <w:rsid w:val="00332C0B"/>
    <w:rsid w:val="00336857"/>
    <w:rsid w:val="003555F6"/>
    <w:rsid w:val="00365C06"/>
    <w:rsid w:val="00375E37"/>
    <w:rsid w:val="00376CD6"/>
    <w:rsid w:val="00380A94"/>
    <w:rsid w:val="003968D2"/>
    <w:rsid w:val="003A3AD3"/>
    <w:rsid w:val="003B0615"/>
    <w:rsid w:val="003D1988"/>
    <w:rsid w:val="003D38EC"/>
    <w:rsid w:val="0040355C"/>
    <w:rsid w:val="00446348"/>
    <w:rsid w:val="0046206B"/>
    <w:rsid w:val="00464433"/>
    <w:rsid w:val="00497ACD"/>
    <w:rsid w:val="004C3F16"/>
    <w:rsid w:val="00507A24"/>
    <w:rsid w:val="00507D11"/>
    <w:rsid w:val="00522BE5"/>
    <w:rsid w:val="00540C36"/>
    <w:rsid w:val="00551B17"/>
    <w:rsid w:val="005632AE"/>
    <w:rsid w:val="00564187"/>
    <w:rsid w:val="00592581"/>
    <w:rsid w:val="005B530E"/>
    <w:rsid w:val="005D37AD"/>
    <w:rsid w:val="00600F82"/>
    <w:rsid w:val="0062272C"/>
    <w:rsid w:val="00634D4E"/>
    <w:rsid w:val="0065675E"/>
    <w:rsid w:val="006926ED"/>
    <w:rsid w:val="00695A62"/>
    <w:rsid w:val="006B2149"/>
    <w:rsid w:val="006C2EFF"/>
    <w:rsid w:val="006E3F1F"/>
    <w:rsid w:val="006F4749"/>
    <w:rsid w:val="0071235E"/>
    <w:rsid w:val="00725F01"/>
    <w:rsid w:val="0072631C"/>
    <w:rsid w:val="007502E0"/>
    <w:rsid w:val="00761AAC"/>
    <w:rsid w:val="0079307A"/>
    <w:rsid w:val="007A7D4F"/>
    <w:rsid w:val="007C30B8"/>
    <w:rsid w:val="007D7746"/>
    <w:rsid w:val="007D7B5D"/>
    <w:rsid w:val="007E7E37"/>
    <w:rsid w:val="00811DD9"/>
    <w:rsid w:val="008210BB"/>
    <w:rsid w:val="008407D3"/>
    <w:rsid w:val="00844589"/>
    <w:rsid w:val="008978A9"/>
    <w:rsid w:val="008A2B0E"/>
    <w:rsid w:val="008F4A17"/>
    <w:rsid w:val="009036C9"/>
    <w:rsid w:val="009075C0"/>
    <w:rsid w:val="0091179D"/>
    <w:rsid w:val="009247BF"/>
    <w:rsid w:val="00970DBA"/>
    <w:rsid w:val="009A5985"/>
    <w:rsid w:val="009B4CE1"/>
    <w:rsid w:val="009D3B20"/>
    <w:rsid w:val="009F26F1"/>
    <w:rsid w:val="00A3293F"/>
    <w:rsid w:val="00A33D59"/>
    <w:rsid w:val="00A52633"/>
    <w:rsid w:val="00A63F9B"/>
    <w:rsid w:val="00A6567A"/>
    <w:rsid w:val="00A71AC5"/>
    <w:rsid w:val="00A90C5E"/>
    <w:rsid w:val="00A93488"/>
    <w:rsid w:val="00AA2DA7"/>
    <w:rsid w:val="00AB05B0"/>
    <w:rsid w:val="00AC11F0"/>
    <w:rsid w:val="00AC1AAA"/>
    <w:rsid w:val="00AC2C5C"/>
    <w:rsid w:val="00B917F6"/>
    <w:rsid w:val="00BA7020"/>
    <w:rsid w:val="00BB11D5"/>
    <w:rsid w:val="00BD45A1"/>
    <w:rsid w:val="00BF5964"/>
    <w:rsid w:val="00C2716C"/>
    <w:rsid w:val="00C4211D"/>
    <w:rsid w:val="00C43AC9"/>
    <w:rsid w:val="00C54DCA"/>
    <w:rsid w:val="00C60A73"/>
    <w:rsid w:val="00C72A5D"/>
    <w:rsid w:val="00C9504E"/>
    <w:rsid w:val="00CB3FE0"/>
    <w:rsid w:val="00CE2B50"/>
    <w:rsid w:val="00CE3233"/>
    <w:rsid w:val="00D15097"/>
    <w:rsid w:val="00D203C4"/>
    <w:rsid w:val="00D329D4"/>
    <w:rsid w:val="00D513CB"/>
    <w:rsid w:val="00D71E0E"/>
    <w:rsid w:val="00D77E1A"/>
    <w:rsid w:val="00DC5776"/>
    <w:rsid w:val="00DC6DB8"/>
    <w:rsid w:val="00DD5C0A"/>
    <w:rsid w:val="00DD5FEB"/>
    <w:rsid w:val="00DE4F2C"/>
    <w:rsid w:val="00E00D6C"/>
    <w:rsid w:val="00E14085"/>
    <w:rsid w:val="00E26722"/>
    <w:rsid w:val="00E36C2E"/>
    <w:rsid w:val="00E6068A"/>
    <w:rsid w:val="00E6236F"/>
    <w:rsid w:val="00E95610"/>
    <w:rsid w:val="00EB2051"/>
    <w:rsid w:val="00EB269F"/>
    <w:rsid w:val="00EB5DE7"/>
    <w:rsid w:val="00ED40A5"/>
    <w:rsid w:val="00EE73B3"/>
    <w:rsid w:val="00EF080C"/>
    <w:rsid w:val="00EF79EC"/>
    <w:rsid w:val="00F13CAE"/>
    <w:rsid w:val="00F337C1"/>
    <w:rsid w:val="00F46FD1"/>
    <w:rsid w:val="00F54E36"/>
    <w:rsid w:val="00F81A6E"/>
    <w:rsid w:val="00FC18FD"/>
    <w:rsid w:val="00FE00DD"/>
    <w:rsid w:val="00FF5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62081F"/>
  <w15:docId w15:val="{9C9F8106-0B28-4C00-87FA-3970E19E5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6D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C6DB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C6D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C6DB8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C72A5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C72A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64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8</Pages>
  <Words>507</Words>
  <Characters>2891</Characters>
  <Application>Microsoft Office Word</Application>
  <DocSecurity>0</DocSecurity>
  <Lines>24</Lines>
  <Paragraphs>6</Paragraphs>
  <ScaleCrop>false</ScaleCrop>
  <Company>china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周海林</dc:creator>
  <cp:keywords/>
  <dc:description/>
  <cp:lastModifiedBy>汪隽</cp:lastModifiedBy>
  <cp:revision>80</cp:revision>
  <cp:lastPrinted>2022-10-31T02:43:00Z</cp:lastPrinted>
  <dcterms:created xsi:type="dcterms:W3CDTF">2022-09-29T09:19:00Z</dcterms:created>
  <dcterms:modified xsi:type="dcterms:W3CDTF">2023-03-13T02:41:00Z</dcterms:modified>
</cp:coreProperties>
</file>