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7E3" w:rsidRDefault="002347E3">
      <w:pPr>
        <w:spacing w:line="360" w:lineRule="auto"/>
        <w:jc w:val="center"/>
        <w:rPr>
          <w:rFonts w:ascii="Times New Roman" w:eastAsia="新宋体" w:hAnsi="Times New Roman" w:cs="Times New Roman"/>
          <w:sz w:val="44"/>
          <w:szCs w:val="44"/>
        </w:rPr>
      </w:pPr>
    </w:p>
    <w:p w:rsidR="002347E3" w:rsidRDefault="005D30AF" w:rsidP="00A46445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>
        <w:rPr>
          <w:rFonts w:ascii="Times New Roman" w:eastAsia="隶书" w:hAnsi="Times New Roman" w:cs="Times New Roman"/>
          <w:color w:val="FF0000"/>
          <w:sz w:val="150"/>
          <w:szCs w:val="150"/>
        </w:rPr>
        <w:t>监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>督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>专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>
        <w:rPr>
          <w:rFonts w:ascii="Times New Roman" w:eastAsia="隶书" w:hAnsi="Times New Roman" w:cs="Times New Roman"/>
          <w:color w:val="FF0000"/>
          <w:sz w:val="150"/>
          <w:szCs w:val="150"/>
        </w:rPr>
        <w:t>报</w:t>
      </w:r>
    </w:p>
    <w:p w:rsidR="002347E3" w:rsidRDefault="005D30AF" w:rsidP="00AA1AED">
      <w:pPr>
        <w:spacing w:line="500" w:lineRule="exact"/>
        <w:ind w:firstLineChars="200" w:firstLine="643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2020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6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号</w:t>
      </w:r>
    </w:p>
    <w:p w:rsidR="002347E3" w:rsidRDefault="00AA1AED" w:rsidP="009D18EF">
      <w:pPr>
        <w:spacing w:line="320" w:lineRule="exact"/>
        <w:ind w:firstLineChars="100" w:firstLine="28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28"/>
          <w:szCs w:val="28"/>
        </w:rPr>
        <w:t>纪委办公室</w:t>
      </w:r>
      <w:r w:rsidR="005D30AF">
        <w:rPr>
          <w:rFonts w:ascii="Times New Roman" w:eastAsia="仿宋_GB2312" w:hAnsi="Times New Roman" w:cs="Times New Roman" w:hint="eastAsia"/>
          <w:sz w:val="28"/>
          <w:szCs w:val="28"/>
        </w:rPr>
        <w:t xml:space="preserve">                     </w:t>
      </w:r>
      <w:r w:rsidR="009D18EF">
        <w:rPr>
          <w:rFonts w:ascii="Times New Roman" w:eastAsia="仿宋_GB2312" w:hAnsi="Times New Roman" w:cs="Times New Roman" w:hint="eastAsia"/>
          <w:sz w:val="28"/>
          <w:szCs w:val="28"/>
        </w:rPr>
        <w:t xml:space="preserve">        </w:t>
      </w:r>
      <w:r w:rsidR="005D30AF">
        <w:rPr>
          <w:rFonts w:ascii="Times New Roman" w:eastAsia="仿宋_GB2312" w:hAnsi="Times New Roman" w:cs="Times New Roman"/>
          <w:sz w:val="28"/>
          <w:szCs w:val="28"/>
        </w:rPr>
        <w:t xml:space="preserve"> 2020</w:t>
      </w:r>
      <w:r w:rsidR="005D30AF">
        <w:rPr>
          <w:rFonts w:ascii="Times New Roman" w:eastAsia="仿宋_GB2312" w:hAnsi="Times New Roman" w:cs="Times New Roman"/>
          <w:sz w:val="28"/>
          <w:szCs w:val="28"/>
        </w:rPr>
        <w:t>年</w:t>
      </w:r>
      <w:r w:rsidR="005D30AF">
        <w:rPr>
          <w:rFonts w:ascii="Times New Roman" w:eastAsia="仿宋_GB2312" w:hAnsi="Times New Roman" w:cs="Times New Roman" w:hint="eastAsia"/>
          <w:sz w:val="28"/>
          <w:szCs w:val="28"/>
        </w:rPr>
        <w:t>10</w:t>
      </w:r>
      <w:r w:rsidR="005D30AF">
        <w:rPr>
          <w:rFonts w:ascii="Times New Roman" w:eastAsia="仿宋_GB2312" w:hAnsi="Times New Roman" w:cs="Times New Roman"/>
          <w:sz w:val="28"/>
          <w:szCs w:val="28"/>
        </w:rPr>
        <w:t>月</w:t>
      </w:r>
      <w:r w:rsidR="005D30AF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="00286909">
        <w:rPr>
          <w:rFonts w:ascii="Times New Roman" w:eastAsia="仿宋_GB2312" w:hAnsi="Times New Roman" w:cs="Times New Roman" w:hint="eastAsia"/>
          <w:sz w:val="28"/>
          <w:szCs w:val="28"/>
        </w:rPr>
        <w:t>9</w:t>
      </w:r>
      <w:r w:rsidR="005D30AF">
        <w:rPr>
          <w:rFonts w:ascii="Times New Roman" w:eastAsia="仿宋_GB2312" w:hAnsi="Times New Roman" w:cs="Times New Roman"/>
          <w:sz w:val="28"/>
          <w:szCs w:val="28"/>
        </w:rPr>
        <w:t>日</w:t>
      </w:r>
      <w:r w:rsidR="009D18EF"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2347E3" w:rsidRDefault="00E432C3">
      <w:pPr>
        <w:spacing w:line="320" w:lineRule="exact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pict>
          <v:rect id="_x0000_i1025" style="width:429.25pt;height:2.5pt" o:hrpct="0" o:hralign="center" o:hrstd="t" o:hrnoshade="t" o:hr="t" fillcolor="red" stroked="f"/>
        </w:pict>
      </w:r>
    </w:p>
    <w:p w:rsidR="002347E3" w:rsidRDefault="005D30AF" w:rsidP="00AA1AED">
      <w:pPr>
        <w:spacing w:line="360" w:lineRule="auto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cs="Times New Roman"/>
          <w:sz w:val="44"/>
          <w:szCs w:val="44"/>
        </w:rPr>
        <w:t>关于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省委巡视反馈问题整改工作</w:t>
      </w:r>
    </w:p>
    <w:p w:rsidR="002347E3" w:rsidRDefault="005D30AF" w:rsidP="00AA1AED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专项监督检查的</w:t>
      </w:r>
      <w:r>
        <w:rPr>
          <w:rFonts w:ascii="Times New Roman" w:eastAsia="方正小标宋简体" w:hAnsi="Times New Roman" w:cs="Times New Roman" w:hint="eastAsia"/>
          <w:sz w:val="44"/>
          <w:szCs w:val="44"/>
        </w:rPr>
        <w:t>通报</w:t>
      </w:r>
      <w:bookmarkEnd w:id="0"/>
    </w:p>
    <w:p w:rsidR="002347E3" w:rsidRPr="00AA1AED" w:rsidRDefault="00585429" w:rsidP="00A46445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为扎实推进巡视整改工作，</w:t>
      </w:r>
      <w:r w:rsidR="005D30AF" w:rsidRPr="00AA1AED">
        <w:rPr>
          <w:rFonts w:ascii="仿宋_GB2312" w:eastAsia="仿宋_GB2312" w:hAnsi="Times New Roman" w:cs="Times New Roman" w:hint="eastAsia"/>
          <w:sz w:val="32"/>
          <w:szCs w:val="32"/>
        </w:rPr>
        <w:t>根据学校《关于省委巡视反馈问题整改监督检查的工作方案》</w:t>
      </w: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的要求</w:t>
      </w:r>
      <w:r w:rsidR="005D30AF" w:rsidRPr="00AA1AED">
        <w:rPr>
          <w:rFonts w:ascii="仿宋_GB2312" w:eastAsia="仿宋_GB2312" w:hAnsi="Times New Roman" w:cs="Times New Roman" w:hint="eastAsia"/>
          <w:sz w:val="32"/>
          <w:szCs w:val="32"/>
        </w:rPr>
        <w:t>，校纪委组织开展</w:t>
      </w: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了第一次</w:t>
      </w:r>
      <w:r w:rsidR="005D30AF" w:rsidRPr="00AA1AED">
        <w:rPr>
          <w:rFonts w:ascii="仿宋_GB2312" w:eastAsia="仿宋_GB2312" w:hAnsi="Times New Roman" w:cs="Times New Roman" w:hint="eastAsia"/>
          <w:sz w:val="32"/>
          <w:szCs w:val="32"/>
        </w:rPr>
        <w:t>巡视整改专项监督检查，现将有关情况通报如下：</w:t>
      </w:r>
    </w:p>
    <w:p w:rsidR="002347E3" w:rsidRPr="00AA1AED" w:rsidRDefault="005D30AF" w:rsidP="00A46445">
      <w:pPr>
        <w:numPr>
          <w:ilvl w:val="0"/>
          <w:numId w:val="1"/>
        </w:numPr>
        <w:ind w:firstLineChars="200" w:firstLine="643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监督检查组织实施情况</w:t>
      </w:r>
    </w:p>
    <w:p w:rsidR="002347E3" w:rsidRPr="00AA1AED" w:rsidRDefault="005D30AF" w:rsidP="00A46445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10月21日-23日，</w:t>
      </w:r>
      <w:r w:rsidR="00585429" w:rsidRPr="00AA1AED">
        <w:rPr>
          <w:rFonts w:ascii="仿宋_GB2312" w:eastAsia="仿宋_GB2312" w:hAnsi="Times New Roman" w:cs="Times New Roman" w:hint="eastAsia"/>
          <w:sz w:val="32"/>
          <w:szCs w:val="32"/>
        </w:rPr>
        <w:t>两个</w:t>
      </w: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监督检查组分别到办公室、组织部、宣传部、纪委办、人事处、教务处、财务处、科技处、后保处、马克思主义学院等14个</w:t>
      </w:r>
      <w:r w:rsidR="00286909" w:rsidRPr="00AA1AED">
        <w:rPr>
          <w:rFonts w:ascii="仿宋_GB2312" w:eastAsia="仿宋_GB2312" w:hAnsi="Times New Roman" w:cs="Times New Roman" w:hint="eastAsia"/>
          <w:sz w:val="32"/>
          <w:szCs w:val="32"/>
        </w:rPr>
        <w:t>责任单位</w:t>
      </w: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，采取查资料、询问了解、</w:t>
      </w:r>
      <w:r w:rsidR="00286909" w:rsidRPr="00AA1AED">
        <w:rPr>
          <w:rFonts w:ascii="仿宋_GB2312" w:eastAsia="仿宋_GB2312" w:hAnsi="Times New Roman" w:cs="Times New Roman" w:hint="eastAsia"/>
          <w:sz w:val="32"/>
          <w:szCs w:val="32"/>
        </w:rPr>
        <w:t>听汇报等方式开展专项监督检查，重点了解整改工作的落实情况</w:t>
      </w: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及存在的困难。</w:t>
      </w:r>
    </w:p>
    <w:p w:rsidR="002347E3" w:rsidRPr="00AA1AED" w:rsidRDefault="005D30AF" w:rsidP="00A46445">
      <w:pPr>
        <w:ind w:firstLineChars="200" w:firstLine="640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二、</w:t>
      </w:r>
      <w:r w:rsidRPr="00AA1AED">
        <w:rPr>
          <w:rFonts w:ascii="仿宋_GB2312" w:eastAsia="仿宋_GB2312" w:hAnsi="Times New Roman" w:cs="Times New Roman" w:hint="eastAsia"/>
          <w:b/>
          <w:sz w:val="32"/>
          <w:szCs w:val="32"/>
        </w:rPr>
        <w:t>巡视整改工作整体落实</w:t>
      </w: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情况</w:t>
      </w:r>
    </w:p>
    <w:p w:rsidR="002347E3" w:rsidRPr="00AA1AED" w:rsidRDefault="005D30AF" w:rsidP="00A46445">
      <w:pPr>
        <w:ind w:firstLineChars="200" w:firstLine="64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从检查情况来看，各责任单位能坚持将巡视整改作为践行“两个维护”</w:t>
      </w:r>
      <w:r w:rsidR="009F6264" w:rsidRPr="00AA1AED">
        <w:rPr>
          <w:rFonts w:ascii="仿宋_GB2312" w:eastAsia="仿宋_GB2312" w:hAnsi="Times New Roman" w:cs="Times New Roman" w:hint="eastAsia"/>
          <w:sz w:val="32"/>
          <w:szCs w:val="32"/>
        </w:rPr>
        <w:t>的重要举措，作为当前</w:t>
      </w: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重要的政治任务来抓，充分认识整改工作的重要性，主动作为，积极推动，整改</w:t>
      </w:r>
      <w:r w:rsidR="00286909" w:rsidRPr="00AA1AED">
        <w:rPr>
          <w:rFonts w:ascii="仿宋_GB2312" w:eastAsia="仿宋_GB2312" w:hAnsi="Times New Roman" w:cs="Times New Roman" w:hint="eastAsia"/>
          <w:sz w:val="32"/>
          <w:szCs w:val="32"/>
        </w:rPr>
        <w:t>工</w:t>
      </w:r>
      <w:r w:rsidR="00286909" w:rsidRPr="00AA1AE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作</w:t>
      </w: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有进展</w:t>
      </w:r>
      <w:r w:rsidR="00286909" w:rsidRPr="00AA1AED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有</w:t>
      </w:r>
      <w:r w:rsidR="00286909" w:rsidRPr="00AA1AED">
        <w:rPr>
          <w:rFonts w:ascii="仿宋_GB2312" w:eastAsia="仿宋_GB2312" w:hAnsi="Times New Roman" w:cs="Times New Roman" w:hint="eastAsia"/>
          <w:sz w:val="32"/>
          <w:szCs w:val="32"/>
        </w:rPr>
        <w:t>成</w:t>
      </w: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效。</w:t>
      </w:r>
    </w:p>
    <w:p w:rsidR="002347E3" w:rsidRPr="00AA1AED" w:rsidRDefault="005D30AF" w:rsidP="00A46445">
      <w:pPr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三、发现的问题和建议</w:t>
      </w:r>
    </w:p>
    <w:p w:rsidR="002347E3" w:rsidRPr="00AA1AED" w:rsidRDefault="005D30AF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根据学校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巡视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整改任务清单，结合督查情况，</w:t>
      </w:r>
      <w:r w:rsidR="0028690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经综合分析研判，</w:t>
      </w:r>
      <w:r w:rsidR="009F6264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还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发现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存在以下问题：</w:t>
      </w:r>
    </w:p>
    <w:p w:rsidR="002347E3" w:rsidRPr="00AA1AED" w:rsidRDefault="005D30AF" w:rsidP="00A46445">
      <w:pPr>
        <w:ind w:firstLineChars="200" w:firstLine="643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F96D61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1.</w:t>
      </w:r>
      <w:r w:rsidR="00DF6075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落实</w:t>
      </w: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整改的</w:t>
      </w:r>
      <w:r w:rsidR="00DF6075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思想</w:t>
      </w: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认识不</w:t>
      </w:r>
      <w:r w:rsidR="00DF6075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够</w:t>
      </w: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到位，整体氛围不够浓厚</w:t>
      </w:r>
    </w:p>
    <w:p w:rsidR="002347E3" w:rsidRPr="00AA1AED" w:rsidRDefault="005D30AF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落实巡视整改是当前重要的政治任务，学校各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职能部门、各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二级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党组织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应高度重视，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以强烈的政治责任感和使命担当，凝心聚力抓落实，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主动参与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、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主动整改，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把巡视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整改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融入日常工作、融入全面深化改革、融入全面从严治党、融入领导班子队伍建设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，育新机、开新局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。从检查情况来看，整改存在就事论事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、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孤立片面的现象，巡视整改与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“四个融入”还有差距，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存在“两张皮”的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现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象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，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部分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责任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单位</w:t>
      </w:r>
      <w:r w:rsidR="00DF607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及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教职工对巡视整改意义认识不到位</w:t>
      </w:r>
      <w:r w:rsidR="000D3FC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，整改工作氛围不浓厚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，整改工作压力传导层层衰减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，缺乏变压力为改革动力的干劲、视整改为发展机遇的认识。</w:t>
      </w:r>
    </w:p>
    <w:p w:rsidR="002347E3" w:rsidRPr="00AA1AED" w:rsidRDefault="005D30AF" w:rsidP="00A46445">
      <w:pPr>
        <w:ind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建议：各</w:t>
      </w:r>
      <w:r w:rsidR="000D3FC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责任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单位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、</w:t>
      </w:r>
      <w:r w:rsidR="00B83213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各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二级党组织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应及时传达学校有关巡视整改工作的精神和要求，</w:t>
      </w:r>
      <w:r w:rsidR="000D3FC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以点带面、由表及里，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全面动员、全员参与、全力以赴，</w:t>
      </w:r>
      <w:r w:rsidR="000D3FC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推动整改工作全面落实，并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以巡视整改为契机，纵深推进全面从严治党，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锚定整改问题，瞄准发展目标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，强化内部管理，</w:t>
      </w:r>
      <w:r w:rsidR="000D3FC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完善治理体系，提高治理效能，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推</w:t>
      </w:r>
      <w:r w:rsidR="000D3FC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动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学校</w:t>
      </w:r>
      <w:r w:rsidR="000D3FC5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党的建设和事业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高质量发展。</w:t>
      </w:r>
    </w:p>
    <w:p w:rsidR="002347E3" w:rsidRPr="00AA1AED" w:rsidRDefault="005D30AF" w:rsidP="00A46445">
      <w:pPr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2.</w:t>
      </w:r>
      <w:r w:rsidR="00AF2F5D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联动</w:t>
      </w:r>
      <w:r w:rsidR="00BB09A7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、</w:t>
      </w:r>
      <w:r w:rsidR="00AF2F5D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协同</w:t>
      </w:r>
      <w:r w:rsidR="00BB09A7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、</w:t>
      </w:r>
      <w:r w:rsidR="00AF2F5D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整合的</w:t>
      </w: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统筹</w:t>
      </w:r>
      <w:r w:rsidR="00AF2F5D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整改</w:t>
      </w: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力度不强</w:t>
      </w:r>
    </w:p>
    <w:p w:rsidR="002347E3" w:rsidRPr="00AA1AED" w:rsidRDefault="00AF2F5D" w:rsidP="00A46445">
      <w:pPr>
        <w:ind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lastRenderedPageBreak/>
        <w:t>按照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学校</w:t>
      </w:r>
      <w:r w:rsidR="005D30AF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巡视整改任务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清单，虽然整改任务</w:t>
      </w:r>
      <w:r w:rsidR="005D30AF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落实到部门，但巡视反馈的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是学校层面的</w:t>
      </w:r>
      <w:r w:rsidR="005D30AF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问题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，</w:t>
      </w:r>
      <w:r w:rsidR="005D30AF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部分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牵头、协同部门没有站在学校发展的高度去理解整改目标，整改措施、办法之间缺乏系统性和关联性，</w:t>
      </w:r>
      <w:r w:rsidR="00BB09A7" w:rsidRPr="00A46445">
        <w:rPr>
          <w:rFonts w:ascii="仿宋_GB2312" w:eastAsia="仿宋_GB2312" w:hAnsi="Times New Roman" w:cs="Times New Roman" w:hint="eastAsia"/>
          <w:bCs/>
          <w:sz w:val="32"/>
          <w:szCs w:val="32"/>
        </w:rPr>
        <w:t>整改任务的</w:t>
      </w:r>
      <w:r w:rsidR="005D30AF" w:rsidRPr="00A46445">
        <w:rPr>
          <w:rFonts w:ascii="仿宋_GB2312" w:eastAsia="仿宋_GB2312" w:hAnsi="Times New Roman" w:cs="Times New Roman" w:hint="eastAsia"/>
          <w:bCs/>
          <w:sz w:val="32"/>
          <w:szCs w:val="32"/>
        </w:rPr>
        <w:t>推进与学校长期发展目标的契合度不够。</w:t>
      </w:r>
      <w:r w:rsidR="005D30AF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牵头部门与协作部门沟通协调不够，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牵头部门谋划不全不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远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、协同部门</w:t>
      </w:r>
      <w:r w:rsidR="00B83213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、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二级单位支撑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不专不</w:t>
      </w:r>
      <w:r w:rsidR="00585429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细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，</w:t>
      </w:r>
      <w:r w:rsidR="005D30AF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合成作战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力量</w:t>
      </w:r>
      <w:r w:rsidR="005D30AF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不足，合力作用显现不够。</w:t>
      </w:r>
    </w:p>
    <w:p w:rsidR="002347E3" w:rsidRPr="00AA1AED" w:rsidRDefault="005D30AF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建议：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牵头部门和协同部门要进一步加强协调沟通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和</w:t>
      </w:r>
      <w:r w:rsidR="00BB09A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联动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；各二级党组织要</w:t>
      </w:r>
      <w:r w:rsidR="009F6264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对照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任务</w:t>
      </w:r>
      <w:r w:rsidR="009F6264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清单</w:t>
      </w:r>
      <w:r w:rsidR="0099652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和共性问题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，主动梳理、主动对号、主动整改；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校领导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要</w:t>
      </w:r>
      <w:r w:rsidR="009F6264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对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分管、协管业务范围内的整改工作加强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指导和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协调，统筹推进整改工作落到实处取得实效 。</w:t>
      </w:r>
    </w:p>
    <w:p w:rsidR="002347E3" w:rsidRPr="00AA1AED" w:rsidRDefault="005D30AF" w:rsidP="00A46445">
      <w:pPr>
        <w:ind w:firstLineChars="200" w:firstLine="643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3.</w:t>
      </w:r>
      <w:r w:rsidR="00BB09A7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对专项问题的整改</w:t>
      </w: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不</w:t>
      </w:r>
      <w:r w:rsidR="00BB09A7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够</w:t>
      </w:r>
      <w:r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精准</w:t>
      </w:r>
      <w:r w:rsidR="00585429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，</w:t>
      </w:r>
      <w:r w:rsidR="00996527" w:rsidRPr="00AA1AED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站位还需提升</w:t>
      </w:r>
    </w:p>
    <w:p w:rsidR="009F6264" w:rsidRPr="00AA1AED" w:rsidRDefault="005D30AF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针对省委五人小组指出的“学生重修人数较多”的问题，学校上下高度重视，牵头单位创造性地开展各项整改工作，科学细致地进行大数据分析</w:t>
      </w:r>
      <w:r w:rsidR="0099652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、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召开座谈会</w:t>
      </w:r>
      <w:r w:rsidR="0099652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、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研究修订和完善学分制、重修制度等管理制度，取得一些进展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。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但督查组认为，</w:t>
      </w:r>
      <w:r w:rsidR="009F6264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目前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整改的原因分析、措施方法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主要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集中在学生端，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还应聚焦</w:t>
      </w:r>
      <w:r w:rsidR="0057787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落实立德树人根本任务、积极推进“三全育人”和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坚持以学生为中心办学理念等</w:t>
      </w:r>
      <w:r w:rsidR="0057787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方面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去分析</w:t>
      </w:r>
      <w:r w:rsidR="00195CD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问题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、探究原因、研究措施、</w:t>
      </w:r>
      <w:r w:rsidR="0057787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落实整改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。</w:t>
      </w:r>
    </w:p>
    <w:p w:rsidR="002347E3" w:rsidRDefault="005D30AF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建议：</w:t>
      </w:r>
      <w:r w:rsidR="0099652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进一步学习领会习近平总书记关于教育的重要论</w:t>
      </w:r>
      <w:r w:rsidR="00996527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lastRenderedPageBreak/>
        <w:t>述精神，</w:t>
      </w:r>
      <w:r w:rsidR="00501DD6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以</w:t>
      </w:r>
      <w:r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总书记</w:t>
      </w:r>
      <w:r w:rsidR="00577871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关于“人才培养体系涉及学科体系、教学体系、教材体系、管理体系等”的指示</w:t>
      </w:r>
      <w:r w:rsidR="00501DD6" w:rsidRPr="00AA1AED">
        <w:rPr>
          <w:rFonts w:ascii="仿宋_GB2312" w:eastAsia="仿宋_GB2312" w:hAnsi="Times New Roman" w:cs="Times New Roman" w:hint="eastAsia"/>
          <w:bCs/>
          <w:sz w:val="32"/>
          <w:szCs w:val="32"/>
        </w:rPr>
        <w:t>精神和《深化新时代教育评价改革总体方案》要求为指引，更新思想观念，以学生端整改为突破口，统筹推进学校管理体系改革和人才队伍、学科、专业、课程、教材建设，不断提升人才培养水平，忠实履行为党育人、为国育才的光荣使命。</w:t>
      </w: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A46445" w:rsidRPr="00AA1AED" w:rsidRDefault="00A46445" w:rsidP="00A46445">
      <w:pPr>
        <w:ind w:firstLineChars="200" w:firstLine="640"/>
        <w:jc w:val="left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2347E3" w:rsidRPr="00AA1AED" w:rsidRDefault="00E432C3" w:rsidP="00A46445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pict>
          <v:line id="_x0000_s1026" style="position:absolute;flip:y;z-index:251659264" from="-2.7pt,11pt" to="422.75pt,12.85pt" o:gfxdata="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inGxa9YAAAAIAQAADwAAAAAAAAABACAAAAAiAAAAZHJzL2Rvd25yZXYu&#10;eG1sUEsBAhQAFAAAAAgAh07iQEASlkP9AQAAywMAAA4AAAAAAAAAAQAgAAAAJQEAAGRycy9lMm9E&#10;b2MueG1sUEsFBgAAAAAGAAYAWQEAAJQFAAAAAA==&#10;" strokecolor="black [3200]" strokeweight="1.5pt">
            <v:stroke joinstyle="miter"/>
          </v:line>
        </w:pict>
      </w:r>
    </w:p>
    <w:p w:rsidR="002347E3" w:rsidRPr="00AA1AED" w:rsidRDefault="005D30AF" w:rsidP="00A46445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>报送：校领导、党委常委、纪委委员</w:t>
      </w:r>
    </w:p>
    <w:p w:rsidR="002347E3" w:rsidRPr="00AA1AED" w:rsidRDefault="005D30AF" w:rsidP="00A46445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AA1AED">
        <w:rPr>
          <w:rFonts w:ascii="仿宋_GB2312" w:eastAsia="仿宋_GB2312" w:hAnsi="Times New Roman" w:cs="Times New Roman" w:hint="eastAsia"/>
          <w:sz w:val="32"/>
          <w:szCs w:val="32"/>
        </w:rPr>
        <w:t xml:space="preserve">发送：各相关部门                   </w:t>
      </w:r>
    </w:p>
    <w:p w:rsidR="002347E3" w:rsidRPr="00AA1AED" w:rsidRDefault="002347E3" w:rsidP="00AA1AED">
      <w:pPr>
        <w:spacing w:line="600" w:lineRule="exact"/>
        <w:rPr>
          <w:rFonts w:ascii="仿宋_GB2312" w:eastAsia="仿宋_GB2312"/>
          <w:sz w:val="32"/>
          <w:szCs w:val="32"/>
        </w:rPr>
      </w:pPr>
    </w:p>
    <w:sectPr w:rsidR="002347E3" w:rsidRPr="00AA1AED" w:rsidSect="002347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C3" w:rsidRDefault="00E432C3" w:rsidP="00286909">
      <w:r>
        <w:separator/>
      </w:r>
    </w:p>
  </w:endnote>
  <w:endnote w:type="continuationSeparator" w:id="0">
    <w:p w:rsidR="00E432C3" w:rsidRDefault="00E432C3" w:rsidP="0028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C3" w:rsidRDefault="00E432C3" w:rsidP="00286909">
      <w:r>
        <w:separator/>
      </w:r>
    </w:p>
  </w:footnote>
  <w:footnote w:type="continuationSeparator" w:id="0">
    <w:p w:rsidR="00E432C3" w:rsidRDefault="00E432C3" w:rsidP="0028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34AC1"/>
    <w:multiLevelType w:val="singleLevel"/>
    <w:tmpl w:val="81E34AC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21AEA"/>
    <w:rsid w:val="00044D6F"/>
    <w:rsid w:val="000B4290"/>
    <w:rsid w:val="000D3FC5"/>
    <w:rsid w:val="00157CA1"/>
    <w:rsid w:val="00195CD1"/>
    <w:rsid w:val="002347E3"/>
    <w:rsid w:val="00282503"/>
    <w:rsid w:val="00286909"/>
    <w:rsid w:val="00480AAE"/>
    <w:rsid w:val="00501DD6"/>
    <w:rsid w:val="00577871"/>
    <w:rsid w:val="00585429"/>
    <w:rsid w:val="005D27A3"/>
    <w:rsid w:val="005D30AF"/>
    <w:rsid w:val="007358CC"/>
    <w:rsid w:val="00817B1C"/>
    <w:rsid w:val="00824909"/>
    <w:rsid w:val="008443F4"/>
    <w:rsid w:val="008549CB"/>
    <w:rsid w:val="00921AEA"/>
    <w:rsid w:val="00996527"/>
    <w:rsid w:val="009D18EF"/>
    <w:rsid w:val="009F6264"/>
    <w:rsid w:val="00A46445"/>
    <w:rsid w:val="00A65D3B"/>
    <w:rsid w:val="00AA1AED"/>
    <w:rsid w:val="00AF2F5D"/>
    <w:rsid w:val="00AF489E"/>
    <w:rsid w:val="00B83213"/>
    <w:rsid w:val="00BB09A7"/>
    <w:rsid w:val="00CC3B85"/>
    <w:rsid w:val="00DF6075"/>
    <w:rsid w:val="00E141CB"/>
    <w:rsid w:val="00E432C3"/>
    <w:rsid w:val="00E5166B"/>
    <w:rsid w:val="00EC1511"/>
    <w:rsid w:val="00EE03C7"/>
    <w:rsid w:val="00F96D61"/>
    <w:rsid w:val="00FD7E97"/>
    <w:rsid w:val="0461361C"/>
    <w:rsid w:val="072E0993"/>
    <w:rsid w:val="07C41D98"/>
    <w:rsid w:val="08250014"/>
    <w:rsid w:val="09384135"/>
    <w:rsid w:val="0AE5130C"/>
    <w:rsid w:val="0D562C77"/>
    <w:rsid w:val="0E2762B1"/>
    <w:rsid w:val="11C430DB"/>
    <w:rsid w:val="11D43F48"/>
    <w:rsid w:val="13B37F57"/>
    <w:rsid w:val="1581223E"/>
    <w:rsid w:val="16BF3C99"/>
    <w:rsid w:val="17DD155B"/>
    <w:rsid w:val="18CE1EF5"/>
    <w:rsid w:val="1AD05828"/>
    <w:rsid w:val="1D8C51AC"/>
    <w:rsid w:val="1E511A2E"/>
    <w:rsid w:val="1F6B1ABE"/>
    <w:rsid w:val="219A1543"/>
    <w:rsid w:val="262036FC"/>
    <w:rsid w:val="274C2672"/>
    <w:rsid w:val="2A4D71E0"/>
    <w:rsid w:val="318B4CDF"/>
    <w:rsid w:val="330C314C"/>
    <w:rsid w:val="333324A4"/>
    <w:rsid w:val="35D36AC6"/>
    <w:rsid w:val="38CB4FFB"/>
    <w:rsid w:val="39092A0C"/>
    <w:rsid w:val="398C3840"/>
    <w:rsid w:val="3DED3834"/>
    <w:rsid w:val="3E4718A3"/>
    <w:rsid w:val="3F5E0DAA"/>
    <w:rsid w:val="3FD253ED"/>
    <w:rsid w:val="40B55E39"/>
    <w:rsid w:val="40EF5CF5"/>
    <w:rsid w:val="498E3D53"/>
    <w:rsid w:val="4DFB3C76"/>
    <w:rsid w:val="4E733A17"/>
    <w:rsid w:val="504E5C69"/>
    <w:rsid w:val="50EA7F71"/>
    <w:rsid w:val="51C3196B"/>
    <w:rsid w:val="522919C6"/>
    <w:rsid w:val="523B51FD"/>
    <w:rsid w:val="53A96FC0"/>
    <w:rsid w:val="54524A00"/>
    <w:rsid w:val="56516F1B"/>
    <w:rsid w:val="5F750474"/>
    <w:rsid w:val="61045B8A"/>
    <w:rsid w:val="63687214"/>
    <w:rsid w:val="639D6464"/>
    <w:rsid w:val="65853856"/>
    <w:rsid w:val="66B51F0D"/>
    <w:rsid w:val="6F5B0A22"/>
    <w:rsid w:val="6F834B55"/>
    <w:rsid w:val="71856145"/>
    <w:rsid w:val="72240E07"/>
    <w:rsid w:val="756B01BB"/>
    <w:rsid w:val="7926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E182514-8931-4F52-8828-4F6F3BB7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2347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2347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  <w:rsid w:val="002347E3"/>
    <w:rPr>
      <w:b/>
    </w:rPr>
  </w:style>
  <w:style w:type="character" w:styleId="a7">
    <w:name w:val="FollowedHyperlink"/>
    <w:basedOn w:val="a0"/>
    <w:qFormat/>
    <w:rsid w:val="002347E3"/>
    <w:rPr>
      <w:color w:val="333333"/>
      <w:u w:val="none"/>
    </w:rPr>
  </w:style>
  <w:style w:type="character" w:styleId="a8">
    <w:name w:val="Emphasis"/>
    <w:basedOn w:val="a0"/>
    <w:qFormat/>
    <w:rsid w:val="002347E3"/>
  </w:style>
  <w:style w:type="character" w:styleId="HTML">
    <w:name w:val="HTML Definition"/>
    <w:basedOn w:val="a0"/>
    <w:qFormat/>
    <w:rsid w:val="002347E3"/>
  </w:style>
  <w:style w:type="character" w:styleId="HTML0">
    <w:name w:val="HTML Acronym"/>
    <w:basedOn w:val="a0"/>
    <w:qFormat/>
    <w:rsid w:val="002347E3"/>
  </w:style>
  <w:style w:type="character" w:styleId="HTML1">
    <w:name w:val="HTML Variable"/>
    <w:basedOn w:val="a0"/>
    <w:qFormat/>
    <w:rsid w:val="002347E3"/>
  </w:style>
  <w:style w:type="character" w:styleId="a9">
    <w:name w:val="Hyperlink"/>
    <w:basedOn w:val="a0"/>
    <w:qFormat/>
    <w:rsid w:val="002347E3"/>
    <w:rPr>
      <w:color w:val="333333"/>
      <w:u w:val="none"/>
    </w:rPr>
  </w:style>
  <w:style w:type="character" w:styleId="HTML2">
    <w:name w:val="HTML Code"/>
    <w:basedOn w:val="a0"/>
    <w:rsid w:val="002347E3"/>
    <w:rPr>
      <w:rFonts w:ascii="Courier New" w:hAnsi="Courier New"/>
      <w:sz w:val="20"/>
    </w:rPr>
  </w:style>
  <w:style w:type="character" w:styleId="HTML3">
    <w:name w:val="HTML Cite"/>
    <w:basedOn w:val="a0"/>
    <w:qFormat/>
    <w:rsid w:val="002347E3"/>
  </w:style>
  <w:style w:type="character" w:customStyle="1" w:styleId="item-name">
    <w:name w:val="item-name"/>
    <w:basedOn w:val="a0"/>
    <w:rsid w:val="002347E3"/>
    <w:rPr>
      <w:sz w:val="22"/>
      <w:szCs w:val="22"/>
    </w:rPr>
  </w:style>
  <w:style w:type="character" w:customStyle="1" w:styleId="item-name1">
    <w:name w:val="item-name1"/>
    <w:basedOn w:val="a0"/>
    <w:qFormat/>
    <w:rsid w:val="002347E3"/>
  </w:style>
  <w:style w:type="character" w:customStyle="1" w:styleId="item-name2">
    <w:name w:val="item-name2"/>
    <w:basedOn w:val="a0"/>
    <w:qFormat/>
    <w:rsid w:val="002347E3"/>
  </w:style>
  <w:style w:type="character" w:customStyle="1" w:styleId="item-name3">
    <w:name w:val="item-name3"/>
    <w:basedOn w:val="a0"/>
    <w:qFormat/>
    <w:rsid w:val="002347E3"/>
  </w:style>
  <w:style w:type="character" w:customStyle="1" w:styleId="yinti">
    <w:name w:val="yinti"/>
    <w:basedOn w:val="a0"/>
    <w:qFormat/>
    <w:rsid w:val="002347E3"/>
    <w:rPr>
      <w:sz w:val="27"/>
      <w:szCs w:val="27"/>
    </w:rPr>
  </w:style>
  <w:style w:type="character" w:customStyle="1" w:styleId="a5">
    <w:name w:val="页眉 字符"/>
    <w:basedOn w:val="a0"/>
    <w:link w:val="a4"/>
    <w:qFormat/>
    <w:rsid w:val="002347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240</Words>
  <Characters>1374</Characters>
  <Application>Microsoft Office Word</Application>
  <DocSecurity>0</DocSecurity>
  <Lines>11</Lines>
  <Paragraphs>3</Paragraphs>
  <ScaleCrop>false</ScaleCrop>
  <Company>HP Inc.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</dc:creator>
  <cp:lastModifiedBy>汪隽</cp:lastModifiedBy>
  <cp:revision>18</cp:revision>
  <cp:lastPrinted>2020-10-30T08:14:00Z</cp:lastPrinted>
  <dcterms:created xsi:type="dcterms:W3CDTF">2014-10-29T12:08:00Z</dcterms:created>
  <dcterms:modified xsi:type="dcterms:W3CDTF">2020-11-03T13:11:00Z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